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block-4626956"/>
    <w:p w:rsidR="008A4FD7" w:rsidRPr="00FE7259" w:rsidRDefault="00320DF2" w:rsidP="00320DF2">
      <w:pPr>
        <w:spacing w:after="0" w:line="408" w:lineRule="auto"/>
        <w:ind w:left="120"/>
        <w:jc w:val="center"/>
        <w:rPr>
          <w:lang w:val="ru-RU"/>
        </w:rPr>
      </w:pPr>
      <w:r w:rsidRPr="00320DF2">
        <w:rPr>
          <w:rFonts w:ascii="Times New Roman" w:hAnsi="Times New Roman"/>
          <w:b/>
          <w:color w:val="000000"/>
          <w:sz w:val="28"/>
          <w:lang w:val="ru-RU"/>
        </w:rPr>
        <w:object w:dxaOrig="7140" w:dyaOrig="10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586.8pt" o:ole="">
            <v:imagedata r:id="rId5" o:title=""/>
          </v:shape>
          <o:OLEObject Type="Embed" ProgID="Acrobat.Document.11" ShapeID="_x0000_i1025" DrawAspect="Content" ObjectID="_1826891617" r:id="rId6"/>
        </w:object>
      </w:r>
      <w:bookmarkStart w:id="1" w:name="_GoBack"/>
      <w:bookmarkEnd w:id="1"/>
    </w:p>
    <w:p w:rsidR="008A4FD7" w:rsidRPr="00FE7259" w:rsidRDefault="008A4FD7">
      <w:pPr>
        <w:rPr>
          <w:lang w:val="ru-RU"/>
        </w:rPr>
        <w:sectPr w:rsidR="008A4FD7" w:rsidRPr="00FE7259">
          <w:pgSz w:w="11906" w:h="16383"/>
          <w:pgMar w:top="1134" w:right="850" w:bottom="1134" w:left="1701" w:header="720" w:footer="720" w:gutter="0"/>
          <w:cols w:space="720"/>
        </w:sectPr>
      </w:pPr>
    </w:p>
    <w:p w:rsidR="008A4FD7" w:rsidRPr="00FE7259" w:rsidRDefault="002D0C31">
      <w:pPr>
        <w:spacing w:after="0"/>
        <w:ind w:firstLine="600"/>
        <w:rPr>
          <w:lang w:val="ru-RU"/>
        </w:rPr>
      </w:pPr>
      <w:bookmarkStart w:id="2" w:name="_Toc118729915"/>
      <w:bookmarkStart w:id="3" w:name="block-4626957"/>
      <w:bookmarkEnd w:id="0"/>
      <w:bookmarkEnd w:id="2"/>
      <w:r w:rsidRPr="00FE7259">
        <w:rPr>
          <w:rFonts w:ascii="Times New Roman" w:hAnsi="Times New Roman"/>
          <w:b/>
          <w:color w:val="000000"/>
          <w:sz w:val="28"/>
          <w:lang w:val="ru-RU"/>
        </w:rPr>
        <w:lastRenderedPageBreak/>
        <w:t>ПОЯСНИТЕЛЬНАЯ ЗАПИСКА</w:t>
      </w:r>
    </w:p>
    <w:p w:rsidR="008A4FD7" w:rsidRPr="00FE7259" w:rsidRDefault="002D0C31">
      <w:pPr>
        <w:spacing w:after="0"/>
        <w:ind w:firstLine="600"/>
        <w:jc w:val="both"/>
        <w:rPr>
          <w:lang w:val="ru-RU"/>
        </w:rPr>
      </w:pPr>
      <w:r w:rsidRPr="00FE7259">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roofErr w:type="gramStart"/>
      <w:r w:rsidRPr="00FE7259">
        <w:rPr>
          <w:rFonts w:ascii="Times New Roman" w:hAnsi="Times New Roman"/>
          <w:color w:val="000000"/>
          <w:sz w:val="28"/>
          <w:lang w:val="ru-RU"/>
        </w:rPr>
        <w:t>).​</w:t>
      </w:r>
      <w:proofErr w:type="gramEnd"/>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w:t>
      </w:r>
      <w:proofErr w:type="gramStart"/>
      <w:r w:rsidRPr="00FE7259">
        <w:rPr>
          <w:rFonts w:ascii="Times New Roman" w:hAnsi="Times New Roman"/>
          <w:color w:val="000000"/>
          <w:sz w:val="28"/>
          <w:lang w:val="ru-RU"/>
        </w:rPr>
        <w:t>воспитания и развития</w:t>
      </w:r>
      <w:proofErr w:type="gramEnd"/>
      <w:r w:rsidRPr="00FE7259">
        <w:rPr>
          <w:rFonts w:ascii="Times New Roman" w:hAnsi="Times New Roman"/>
          <w:color w:val="000000"/>
          <w:sz w:val="28"/>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FE7259">
        <w:rPr>
          <w:rFonts w:ascii="Times New Roman" w:hAnsi="Times New Roman"/>
          <w:color w:val="000000"/>
          <w:sz w:val="28"/>
          <w:lang w:val="ru-RU"/>
        </w:rPr>
        <w:t>фактологические</w:t>
      </w:r>
      <w:proofErr w:type="spellEnd"/>
      <w:r w:rsidRPr="00FE7259">
        <w:rPr>
          <w:rFonts w:ascii="Times New Roman" w:hAnsi="Times New Roman"/>
          <w:color w:val="000000"/>
          <w:sz w:val="28"/>
          <w:lang w:val="ru-RU"/>
        </w:rPr>
        <w:t xml:space="preserve">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sidRPr="00FE7259">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w:t>
      </w:r>
      <w:r w:rsidRPr="00FE7259">
        <w:rPr>
          <w:rFonts w:ascii="Calibri" w:hAnsi="Calibri"/>
          <w:color w:val="000000"/>
          <w:sz w:val="28"/>
          <w:lang w:val="ru-RU"/>
        </w:rPr>
        <w:t>–</w:t>
      </w:r>
      <w:r w:rsidRPr="00FE7259">
        <w:rPr>
          <w:rFonts w:ascii="Times New Roman" w:hAnsi="Times New Roman"/>
          <w:color w:val="000000"/>
          <w:sz w:val="28"/>
          <w:lang w:val="ru-RU"/>
        </w:rPr>
        <w:t xml:space="preserve">11 </w:t>
      </w:r>
      <w:proofErr w:type="spellStart"/>
      <w:r w:rsidRPr="00FE7259">
        <w:rPr>
          <w:rFonts w:ascii="Times New Roman" w:hAnsi="Times New Roman"/>
          <w:color w:val="000000"/>
          <w:sz w:val="28"/>
          <w:lang w:val="ru-RU"/>
        </w:rPr>
        <w:t>кл</w:t>
      </w:r>
      <w:proofErr w:type="spellEnd"/>
      <w:r w:rsidRPr="00FE7259">
        <w:rPr>
          <w:rFonts w:ascii="Times New Roman" w:hAnsi="Times New Roman"/>
          <w:color w:val="000000"/>
          <w:sz w:val="28"/>
          <w:lang w:val="ru-RU"/>
        </w:rPr>
        <w:t>.) являются:</w:t>
      </w:r>
    </w:p>
    <w:p w:rsidR="008A4FD7" w:rsidRPr="00FE7259" w:rsidRDefault="002D0C31">
      <w:pPr>
        <w:numPr>
          <w:ilvl w:val="0"/>
          <w:numId w:val="1"/>
        </w:numPr>
        <w:spacing w:after="0" w:line="264" w:lineRule="auto"/>
        <w:jc w:val="both"/>
        <w:rPr>
          <w:lang w:val="ru-RU"/>
        </w:rPr>
      </w:pPr>
      <w:r w:rsidRPr="00FE7259">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8A4FD7" w:rsidRPr="00FE7259" w:rsidRDefault="002D0C31">
      <w:pPr>
        <w:numPr>
          <w:ilvl w:val="0"/>
          <w:numId w:val="1"/>
        </w:numPr>
        <w:spacing w:after="0" w:line="264" w:lineRule="auto"/>
        <w:jc w:val="both"/>
        <w:rPr>
          <w:lang w:val="ru-RU"/>
        </w:rPr>
      </w:pPr>
      <w:r w:rsidRPr="00FE7259">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8A4FD7" w:rsidRPr="00FE7259" w:rsidRDefault="002D0C31">
      <w:pPr>
        <w:numPr>
          <w:ilvl w:val="0"/>
          <w:numId w:val="1"/>
        </w:numPr>
        <w:spacing w:after="0" w:line="264" w:lineRule="auto"/>
        <w:jc w:val="both"/>
        <w:rPr>
          <w:lang w:val="ru-RU"/>
        </w:rPr>
      </w:pPr>
      <w:r w:rsidRPr="00FE7259">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8A4FD7" w:rsidRPr="00FE7259" w:rsidRDefault="008A4FD7">
      <w:pPr>
        <w:rPr>
          <w:lang w:val="ru-RU"/>
        </w:rPr>
        <w:sectPr w:rsidR="008A4FD7" w:rsidRPr="00FE7259">
          <w:pgSz w:w="11906" w:h="16383"/>
          <w:pgMar w:top="1134" w:right="850" w:bottom="1134" w:left="1701" w:header="720" w:footer="720" w:gutter="0"/>
          <w:cols w:space="720"/>
        </w:sectPr>
      </w:pPr>
    </w:p>
    <w:p w:rsidR="008A4FD7" w:rsidRPr="00FE7259" w:rsidRDefault="002D0C31">
      <w:pPr>
        <w:spacing w:after="0" w:line="264" w:lineRule="auto"/>
        <w:ind w:left="120"/>
        <w:jc w:val="both"/>
        <w:rPr>
          <w:lang w:val="ru-RU"/>
        </w:rPr>
      </w:pPr>
      <w:bookmarkStart w:id="4" w:name="block-4626958"/>
      <w:bookmarkEnd w:id="3"/>
      <w:r w:rsidRPr="00FE7259">
        <w:rPr>
          <w:rFonts w:ascii="Times New Roman" w:hAnsi="Times New Roman"/>
          <w:color w:val="000000"/>
          <w:sz w:val="28"/>
          <w:lang w:val="ru-RU"/>
        </w:rPr>
        <w:lastRenderedPageBreak/>
        <w:t>​</w:t>
      </w:r>
      <w:r w:rsidRPr="00FE7259">
        <w:rPr>
          <w:rFonts w:ascii="Times New Roman" w:hAnsi="Times New Roman"/>
          <w:b/>
          <w:color w:val="000000"/>
          <w:sz w:val="28"/>
          <w:lang w:val="ru-RU"/>
        </w:rPr>
        <w:t>СОДЕРЖАНИЕ ОБУЧЕНИЯ</w:t>
      </w:r>
    </w:p>
    <w:p w:rsidR="008A4FD7" w:rsidRPr="00FE7259" w:rsidRDefault="008A4FD7">
      <w:pPr>
        <w:spacing w:after="0" w:line="264" w:lineRule="auto"/>
        <w:ind w:left="120"/>
        <w:jc w:val="both"/>
        <w:rPr>
          <w:lang w:val="ru-RU"/>
        </w:rPr>
      </w:pPr>
    </w:p>
    <w:p w:rsidR="008A4FD7" w:rsidRPr="00FE7259" w:rsidRDefault="002D0C31">
      <w:pPr>
        <w:spacing w:after="0" w:line="264" w:lineRule="auto"/>
        <w:ind w:left="120"/>
        <w:jc w:val="both"/>
        <w:rPr>
          <w:lang w:val="ru-RU"/>
        </w:rPr>
      </w:pPr>
      <w:r w:rsidRPr="00FE7259">
        <w:rPr>
          <w:rFonts w:ascii="Times New Roman" w:hAnsi="Times New Roman"/>
          <w:b/>
          <w:color w:val="000000"/>
          <w:sz w:val="28"/>
          <w:lang w:val="ru-RU"/>
        </w:rPr>
        <w:t>10 КЛАСС</w:t>
      </w:r>
      <w:r w:rsidRPr="00FE7259">
        <w:rPr>
          <w:rFonts w:ascii="Times New Roman" w:hAnsi="Times New Roman"/>
          <w:color w:val="000000"/>
          <w:sz w:val="28"/>
          <w:lang w:val="ru-RU"/>
        </w:rPr>
        <w:t xml:space="preserve"> </w:t>
      </w:r>
    </w:p>
    <w:p w:rsidR="008A4FD7" w:rsidRPr="00FE7259" w:rsidRDefault="008A4FD7">
      <w:pPr>
        <w:spacing w:after="0" w:line="264" w:lineRule="auto"/>
        <w:ind w:left="120"/>
        <w:jc w:val="both"/>
        <w:rPr>
          <w:lang w:val="ru-RU"/>
        </w:rPr>
      </w:pPr>
    </w:p>
    <w:p w:rsidR="008A4FD7" w:rsidRPr="00FE7259" w:rsidRDefault="002D0C31">
      <w:pPr>
        <w:spacing w:after="0" w:line="264" w:lineRule="auto"/>
        <w:ind w:left="120"/>
        <w:jc w:val="both"/>
        <w:rPr>
          <w:lang w:val="ru-RU"/>
        </w:rPr>
      </w:pPr>
      <w:r w:rsidRPr="00FE7259">
        <w:rPr>
          <w:rFonts w:ascii="Times New Roman" w:hAnsi="Times New Roman"/>
          <w:b/>
          <w:color w:val="000000"/>
          <w:sz w:val="28"/>
          <w:lang w:val="ru-RU"/>
        </w:rPr>
        <w:t>ОРГАНИЧЕСКАЯ ХИМИЯ</w:t>
      </w:r>
    </w:p>
    <w:p w:rsidR="008A4FD7" w:rsidRPr="00FE7259" w:rsidRDefault="008A4FD7">
      <w:pPr>
        <w:spacing w:after="0" w:line="264" w:lineRule="auto"/>
        <w:ind w:left="120"/>
        <w:jc w:val="both"/>
        <w:rPr>
          <w:lang w:val="ru-RU"/>
        </w:rPr>
      </w:pPr>
    </w:p>
    <w:p w:rsidR="008A4FD7" w:rsidRPr="00FE7259" w:rsidRDefault="002D0C31">
      <w:pPr>
        <w:spacing w:after="0" w:line="264" w:lineRule="auto"/>
        <w:ind w:firstLine="600"/>
        <w:jc w:val="both"/>
        <w:rPr>
          <w:lang w:val="ru-RU"/>
        </w:rPr>
      </w:pPr>
      <w:r w:rsidRPr="00FE7259">
        <w:rPr>
          <w:rFonts w:ascii="Times New Roman" w:hAnsi="Times New Roman"/>
          <w:b/>
          <w:color w:val="000000"/>
          <w:sz w:val="28"/>
          <w:lang w:val="ru-RU"/>
        </w:rPr>
        <w:t>Теоретические основы органической химии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8A4FD7" w:rsidRPr="00FE7259" w:rsidRDefault="002D0C31">
      <w:pPr>
        <w:spacing w:after="0" w:line="264" w:lineRule="auto"/>
        <w:ind w:firstLine="600"/>
        <w:jc w:val="both"/>
        <w:rPr>
          <w:lang w:val="ru-RU"/>
        </w:rPr>
      </w:pPr>
      <w:r w:rsidRPr="00FE7259">
        <w:rPr>
          <w:rFonts w:ascii="Times New Roman" w:hAnsi="Times New Roman"/>
          <w:b/>
          <w:color w:val="000000"/>
          <w:sz w:val="28"/>
          <w:lang w:val="ru-RU"/>
        </w:rPr>
        <w:t>Углеводороды</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Алканы</w:t>
      </w:r>
      <w:proofErr w:type="spellEnd"/>
      <w:r w:rsidRPr="00FE7259">
        <w:rPr>
          <w:rFonts w:ascii="Times New Roman" w:hAnsi="Times New Roman"/>
          <w:color w:val="000000"/>
          <w:sz w:val="28"/>
          <w:lang w:val="ru-RU"/>
        </w:rPr>
        <w:t xml:space="preserve">: состав и строение, гомологический ряд. Метан и этан – простейшие представители </w:t>
      </w:r>
      <w:proofErr w:type="spellStart"/>
      <w:r w:rsidRPr="00FE7259">
        <w:rPr>
          <w:rFonts w:ascii="Times New Roman" w:hAnsi="Times New Roman"/>
          <w:color w:val="000000"/>
          <w:sz w:val="28"/>
          <w:lang w:val="ru-RU"/>
        </w:rPr>
        <w:t>алканов</w:t>
      </w:r>
      <w:proofErr w:type="spellEnd"/>
      <w:r w:rsidRPr="00FE7259">
        <w:rPr>
          <w:rFonts w:ascii="Times New Roman" w:hAnsi="Times New Roman"/>
          <w:color w:val="000000"/>
          <w:sz w:val="28"/>
          <w:lang w:val="ru-RU"/>
        </w:rPr>
        <w:t xml:space="preserve">: физические и химические свойства (реакции замещения и горения), нахождение в природе, получение и применение. </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Алкены</w:t>
      </w:r>
      <w:proofErr w:type="spellEnd"/>
      <w:r w:rsidRPr="00FE7259">
        <w:rPr>
          <w:rFonts w:ascii="Times New Roman" w:hAnsi="Times New Roman"/>
          <w:color w:val="000000"/>
          <w:sz w:val="28"/>
          <w:lang w:val="ru-RU"/>
        </w:rPr>
        <w:t xml:space="preserve">: состав и строение, гомологический ряд. Этилен и пропилен – простейшие представители </w:t>
      </w:r>
      <w:proofErr w:type="spellStart"/>
      <w:r w:rsidRPr="00FE7259">
        <w:rPr>
          <w:rFonts w:ascii="Times New Roman" w:hAnsi="Times New Roman"/>
          <w:color w:val="000000"/>
          <w:sz w:val="28"/>
          <w:lang w:val="ru-RU"/>
        </w:rPr>
        <w:t>алкенов</w:t>
      </w:r>
      <w:proofErr w:type="spellEnd"/>
      <w:r w:rsidRPr="00FE7259">
        <w:rPr>
          <w:rFonts w:ascii="Times New Roman" w:hAnsi="Times New Roman"/>
          <w:color w:val="000000"/>
          <w:sz w:val="28"/>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Алкадиены</w:t>
      </w:r>
      <w:proofErr w:type="spellEnd"/>
      <w:r w:rsidRPr="00FE7259">
        <w:rPr>
          <w:rFonts w:ascii="Times New Roman" w:hAnsi="Times New Roman"/>
          <w:color w:val="000000"/>
          <w:sz w:val="28"/>
          <w:lang w:val="ru-RU"/>
        </w:rPr>
        <w:t>: бутадиен-1,3 и метилбутадиен-1,3: строение, важнейшие химические свойства (реакция полимеризации). Получение синтетического каучука и резины.</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Алкины</w:t>
      </w:r>
      <w:proofErr w:type="spellEnd"/>
      <w:r w:rsidRPr="00FE7259">
        <w:rPr>
          <w:rFonts w:ascii="Times New Roman" w:hAnsi="Times New Roman"/>
          <w:color w:val="000000"/>
          <w:sz w:val="28"/>
          <w:lang w:val="ru-RU"/>
        </w:rPr>
        <w:t xml:space="preserve">: состав и особенности строения, гомологический ряд. Ацетилен – простейший представитель </w:t>
      </w:r>
      <w:proofErr w:type="spellStart"/>
      <w:r w:rsidRPr="00FE7259">
        <w:rPr>
          <w:rFonts w:ascii="Times New Roman" w:hAnsi="Times New Roman"/>
          <w:color w:val="000000"/>
          <w:sz w:val="28"/>
          <w:lang w:val="ru-RU"/>
        </w:rPr>
        <w:t>алкинов</w:t>
      </w:r>
      <w:proofErr w:type="spellEnd"/>
      <w:r w:rsidRPr="00FE7259">
        <w:rPr>
          <w:rFonts w:ascii="Times New Roman" w:hAnsi="Times New Roman"/>
          <w:color w:val="000000"/>
          <w:sz w:val="28"/>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FE7259">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FE7259">
        <w:rPr>
          <w:rFonts w:ascii="Times New Roman" w:hAnsi="Times New Roman"/>
          <w:color w:val="000000"/>
          <w:sz w:val="28"/>
          <w:lang w:val="ru-RU"/>
        </w:rPr>
        <w:t xml:space="preserve"> Токсичность </w:t>
      </w:r>
      <w:proofErr w:type="spellStart"/>
      <w:r w:rsidRPr="00FE7259">
        <w:rPr>
          <w:rFonts w:ascii="Times New Roman" w:hAnsi="Times New Roman"/>
          <w:color w:val="000000"/>
          <w:sz w:val="28"/>
          <w:lang w:val="ru-RU"/>
        </w:rPr>
        <w:lastRenderedPageBreak/>
        <w:t>аренов</w:t>
      </w:r>
      <w:proofErr w:type="spellEnd"/>
      <w:r w:rsidRPr="00FE7259">
        <w:rPr>
          <w:rFonts w:ascii="Times New Roman" w:hAnsi="Times New Roman"/>
          <w:color w:val="000000"/>
          <w:sz w:val="28"/>
          <w:lang w:val="ru-RU"/>
        </w:rPr>
        <w:t xml:space="preserve">. Генетическая связь между углеводородами, принадлежащими к различным классам.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FE7259">
        <w:rPr>
          <w:rFonts w:ascii="Times New Roman" w:hAnsi="Times New Roman"/>
          <w:color w:val="000000"/>
          <w:sz w:val="28"/>
          <w:u w:val="single"/>
          <w:lang w:val="ru-RU"/>
        </w:rPr>
        <w:t>практической работы</w:t>
      </w:r>
      <w:r w:rsidRPr="00FE7259">
        <w:rPr>
          <w:rFonts w:ascii="Times New Roman" w:hAnsi="Times New Roman"/>
          <w:color w:val="000000"/>
          <w:sz w:val="28"/>
          <w:lang w:val="ru-RU"/>
        </w:rPr>
        <w:t xml:space="preserve">: получение этилена и изучение его свойств.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Расчётные задачи.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A4FD7" w:rsidRPr="00FE7259" w:rsidRDefault="002D0C31">
      <w:pPr>
        <w:spacing w:after="0" w:line="264" w:lineRule="auto"/>
        <w:ind w:firstLine="600"/>
        <w:jc w:val="both"/>
        <w:rPr>
          <w:lang w:val="ru-RU"/>
        </w:rPr>
      </w:pPr>
      <w:r w:rsidRPr="00FE7259">
        <w:rPr>
          <w:rFonts w:ascii="Times New Roman" w:hAnsi="Times New Roman"/>
          <w:b/>
          <w:color w:val="000000"/>
          <w:sz w:val="28"/>
          <w:lang w:val="ru-RU"/>
        </w:rPr>
        <w:t>Кислородсодержащие органические соединения</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FE7259">
        <w:rPr>
          <w:rFonts w:ascii="Times New Roman" w:hAnsi="Times New Roman"/>
          <w:color w:val="000000"/>
          <w:sz w:val="28"/>
          <w:lang w:val="ru-RU"/>
        </w:rPr>
        <w:t>галогеноводородами</w:t>
      </w:r>
      <w:proofErr w:type="spellEnd"/>
      <w:r w:rsidRPr="00FE7259">
        <w:rPr>
          <w:rFonts w:ascii="Times New Roman" w:hAnsi="Times New Roman"/>
          <w:color w:val="000000"/>
          <w:sz w:val="28"/>
          <w:lang w:val="ru-RU"/>
        </w:rPr>
        <w:t xml:space="preserve">, горение), применение. Водородные связи между молекулами спиртов. Действие метанола и этанола на организм человека.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Альдегиды и </w:t>
      </w:r>
      <w:r w:rsidRPr="00FE7259">
        <w:rPr>
          <w:rFonts w:ascii="Times New Roman" w:hAnsi="Times New Roman"/>
          <w:i/>
          <w:color w:val="000000"/>
          <w:sz w:val="28"/>
          <w:lang w:val="ru-RU"/>
        </w:rPr>
        <w:t>кетоны</w:t>
      </w:r>
      <w:r w:rsidRPr="00FE7259">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lastRenderedPageBreak/>
        <w:t xml:space="preserve">Углеводы: состав, классификация углеводов (моно-, </w:t>
      </w:r>
      <w:proofErr w:type="spellStart"/>
      <w:r w:rsidRPr="00FE7259">
        <w:rPr>
          <w:rFonts w:ascii="Times New Roman" w:hAnsi="Times New Roman"/>
          <w:color w:val="000000"/>
          <w:sz w:val="28"/>
          <w:lang w:val="ru-RU"/>
        </w:rPr>
        <w:t>ди</w:t>
      </w:r>
      <w:proofErr w:type="spellEnd"/>
      <w:r w:rsidRPr="00FE7259">
        <w:rPr>
          <w:rFonts w:ascii="Times New Roman" w:hAnsi="Times New Roman"/>
          <w:color w:val="000000"/>
          <w:sz w:val="28"/>
          <w:lang w:val="ru-RU"/>
        </w:rPr>
        <w:t>-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FE7259">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FE7259">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FE7259">
        <w:rPr>
          <w:rFonts w:ascii="Times New Roman" w:hAnsi="Times New Roman"/>
          <w:color w:val="000000"/>
          <w:sz w:val="28"/>
          <w:lang w:val="ru-RU"/>
        </w:rPr>
        <w:t>иодом</w:t>
      </w:r>
      <w:proofErr w:type="spellEnd"/>
      <w:r w:rsidRPr="00FE7259">
        <w:rPr>
          <w:rFonts w:ascii="Times New Roman" w:hAnsi="Times New Roman"/>
          <w:color w:val="000000"/>
          <w:sz w:val="28"/>
          <w:lang w:val="ru-RU"/>
        </w:rPr>
        <w:t>).</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FE7259">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FE7259">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FE7259">
        <w:rPr>
          <w:rFonts w:ascii="Times New Roman" w:hAnsi="Times New Roman"/>
          <w:color w:val="000000"/>
          <w:sz w:val="28"/>
          <w:lang w:val="ru-RU"/>
        </w:rPr>
        <w:t>) и гидроксидом меди(</w:t>
      </w:r>
      <w:r>
        <w:rPr>
          <w:rFonts w:ascii="Times New Roman" w:hAnsi="Times New Roman"/>
          <w:color w:val="000000"/>
          <w:sz w:val="28"/>
        </w:rPr>
        <w:t>II</w:t>
      </w:r>
      <w:r w:rsidRPr="00FE7259">
        <w:rPr>
          <w:rFonts w:ascii="Times New Roman" w:hAnsi="Times New Roman"/>
          <w:color w:val="000000"/>
          <w:sz w:val="28"/>
          <w:lang w:val="ru-RU"/>
        </w:rPr>
        <w:t xml:space="preserve">), взаимодействие крахмала с </w:t>
      </w:r>
      <w:proofErr w:type="spellStart"/>
      <w:r w:rsidRPr="00FE7259">
        <w:rPr>
          <w:rFonts w:ascii="Times New Roman" w:hAnsi="Times New Roman"/>
          <w:color w:val="000000"/>
          <w:sz w:val="28"/>
          <w:lang w:val="ru-RU"/>
        </w:rPr>
        <w:t>иодом</w:t>
      </w:r>
      <w:proofErr w:type="spellEnd"/>
      <w:r w:rsidRPr="00FE7259">
        <w:rPr>
          <w:rFonts w:ascii="Times New Roman" w:hAnsi="Times New Roman"/>
          <w:color w:val="000000"/>
          <w:sz w:val="28"/>
          <w:lang w:val="ru-RU"/>
        </w:rPr>
        <w:t>), проведение практической работы: свойства раствора уксусной кислоты.</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Расчётные задачи.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Азотсодержащие органические соединения.</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8A4FD7" w:rsidRPr="00FE7259" w:rsidRDefault="002D0C31">
      <w:pPr>
        <w:spacing w:after="0" w:line="264" w:lineRule="auto"/>
        <w:ind w:firstLine="600"/>
        <w:jc w:val="both"/>
        <w:rPr>
          <w:lang w:val="ru-RU"/>
        </w:rPr>
      </w:pPr>
      <w:r w:rsidRPr="00FE7259">
        <w:rPr>
          <w:rFonts w:ascii="Times New Roman" w:hAnsi="Times New Roman"/>
          <w:b/>
          <w:color w:val="000000"/>
          <w:sz w:val="28"/>
          <w:lang w:val="ru-RU"/>
        </w:rPr>
        <w:t>Высокомолекулярные соединения</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Межпредметные</w:t>
      </w:r>
      <w:proofErr w:type="spellEnd"/>
      <w:r w:rsidRPr="00FE7259">
        <w:rPr>
          <w:rFonts w:ascii="Times New Roman" w:hAnsi="Times New Roman"/>
          <w:color w:val="000000"/>
          <w:sz w:val="28"/>
          <w:lang w:val="ru-RU"/>
        </w:rPr>
        <w:t xml:space="preserve"> связи.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lastRenderedPageBreak/>
        <w:t xml:space="preserve">Реализация </w:t>
      </w:r>
      <w:proofErr w:type="spellStart"/>
      <w:r w:rsidRPr="00FE7259">
        <w:rPr>
          <w:rFonts w:ascii="Times New Roman" w:hAnsi="Times New Roman"/>
          <w:color w:val="000000"/>
          <w:sz w:val="28"/>
          <w:lang w:val="ru-RU"/>
        </w:rPr>
        <w:t>межпредметных</w:t>
      </w:r>
      <w:proofErr w:type="spellEnd"/>
      <w:r w:rsidRPr="00FE7259">
        <w:rPr>
          <w:rFonts w:ascii="Times New Roman" w:hAnsi="Times New Roman"/>
          <w:color w:val="000000"/>
          <w:sz w:val="28"/>
          <w:lang w:val="ru-RU"/>
        </w:rPr>
        <w:t xml:space="preserve">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География: минералы, горные породы, полезные ископаемые, топливо, ресурсы.</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8A4FD7" w:rsidRPr="00FE7259" w:rsidRDefault="008A4FD7">
      <w:pPr>
        <w:spacing w:after="0" w:line="264" w:lineRule="auto"/>
        <w:ind w:left="120"/>
        <w:jc w:val="both"/>
        <w:rPr>
          <w:lang w:val="ru-RU"/>
        </w:rPr>
      </w:pPr>
    </w:p>
    <w:p w:rsidR="008A4FD7" w:rsidRPr="00FE7259" w:rsidRDefault="002D0C31">
      <w:pPr>
        <w:spacing w:after="0" w:line="264" w:lineRule="auto"/>
        <w:ind w:left="120"/>
        <w:jc w:val="both"/>
        <w:rPr>
          <w:lang w:val="ru-RU"/>
        </w:rPr>
      </w:pPr>
      <w:r w:rsidRPr="00FE7259">
        <w:rPr>
          <w:rFonts w:ascii="Times New Roman" w:hAnsi="Times New Roman"/>
          <w:b/>
          <w:color w:val="000000"/>
          <w:sz w:val="28"/>
          <w:lang w:val="ru-RU"/>
        </w:rPr>
        <w:t xml:space="preserve">11 КЛАСС </w:t>
      </w:r>
    </w:p>
    <w:p w:rsidR="008A4FD7" w:rsidRPr="00FE7259" w:rsidRDefault="008A4FD7">
      <w:pPr>
        <w:spacing w:after="0" w:line="264" w:lineRule="auto"/>
        <w:ind w:left="120"/>
        <w:jc w:val="both"/>
        <w:rPr>
          <w:lang w:val="ru-RU"/>
        </w:rPr>
      </w:pPr>
    </w:p>
    <w:p w:rsidR="008A4FD7" w:rsidRPr="00FE7259" w:rsidRDefault="002D0C31">
      <w:pPr>
        <w:spacing w:after="0" w:line="264" w:lineRule="auto"/>
        <w:ind w:left="120"/>
        <w:jc w:val="both"/>
        <w:rPr>
          <w:lang w:val="ru-RU"/>
        </w:rPr>
      </w:pPr>
      <w:r w:rsidRPr="00FE7259">
        <w:rPr>
          <w:rFonts w:ascii="Times New Roman" w:hAnsi="Times New Roman"/>
          <w:b/>
          <w:color w:val="000000"/>
          <w:sz w:val="28"/>
          <w:lang w:val="ru-RU"/>
        </w:rPr>
        <w:t>ОБЩАЯ И НЕОРГАНИЧЕСКАЯ ХИМИЯ</w:t>
      </w:r>
    </w:p>
    <w:p w:rsidR="008A4FD7" w:rsidRPr="00FE7259" w:rsidRDefault="008A4FD7">
      <w:pPr>
        <w:spacing w:after="0" w:line="264" w:lineRule="auto"/>
        <w:ind w:left="120"/>
        <w:jc w:val="both"/>
        <w:rPr>
          <w:lang w:val="ru-RU"/>
        </w:rPr>
      </w:pPr>
    </w:p>
    <w:p w:rsidR="008A4FD7" w:rsidRPr="00FE7259" w:rsidRDefault="002D0C31">
      <w:pPr>
        <w:spacing w:after="0" w:line="264" w:lineRule="auto"/>
        <w:ind w:firstLine="600"/>
        <w:jc w:val="both"/>
        <w:rPr>
          <w:lang w:val="ru-RU"/>
        </w:rPr>
      </w:pPr>
      <w:r w:rsidRPr="00FE7259">
        <w:rPr>
          <w:rFonts w:ascii="Times New Roman" w:hAnsi="Times New Roman"/>
          <w:b/>
          <w:color w:val="000000"/>
          <w:sz w:val="28"/>
          <w:lang w:val="ru-RU"/>
        </w:rPr>
        <w:t>Теоретические основы химии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FE7259">
        <w:rPr>
          <w:rFonts w:ascii="Times New Roman" w:hAnsi="Times New Roman"/>
          <w:color w:val="000000"/>
          <w:sz w:val="28"/>
          <w:lang w:val="ru-RU"/>
        </w:rPr>
        <w:t>орбитали</w:t>
      </w:r>
      <w:proofErr w:type="spellEnd"/>
      <w:r w:rsidRPr="00FE7259">
        <w:rPr>
          <w:rFonts w:ascii="Times New Roman" w:hAnsi="Times New Roman"/>
          <w:color w:val="000000"/>
          <w:sz w:val="28"/>
          <w:lang w:val="ru-RU"/>
        </w:rPr>
        <w:t xml:space="preserve">, </w:t>
      </w:r>
      <w:r>
        <w:rPr>
          <w:rFonts w:ascii="Times New Roman" w:hAnsi="Times New Roman"/>
          <w:color w:val="000000"/>
          <w:sz w:val="28"/>
        </w:rPr>
        <w:t>s</w:t>
      </w:r>
      <w:r w:rsidRPr="00FE7259">
        <w:rPr>
          <w:rFonts w:ascii="Times New Roman" w:hAnsi="Times New Roman"/>
          <w:color w:val="000000"/>
          <w:sz w:val="28"/>
          <w:lang w:val="ru-RU"/>
        </w:rPr>
        <w:t xml:space="preserve">-, </w:t>
      </w:r>
      <w:r>
        <w:rPr>
          <w:rFonts w:ascii="Times New Roman" w:hAnsi="Times New Roman"/>
          <w:color w:val="000000"/>
          <w:sz w:val="28"/>
        </w:rPr>
        <w:t>p</w:t>
      </w:r>
      <w:r w:rsidRPr="00FE7259">
        <w:rPr>
          <w:rFonts w:ascii="Times New Roman" w:hAnsi="Times New Roman"/>
          <w:color w:val="000000"/>
          <w:sz w:val="28"/>
          <w:lang w:val="ru-RU"/>
        </w:rPr>
        <w:t xml:space="preserve">-, </w:t>
      </w:r>
      <w:r>
        <w:rPr>
          <w:rFonts w:ascii="Times New Roman" w:hAnsi="Times New Roman"/>
          <w:color w:val="000000"/>
          <w:sz w:val="28"/>
        </w:rPr>
        <w:t>d</w:t>
      </w:r>
      <w:r w:rsidRPr="00FE7259">
        <w:rPr>
          <w:rFonts w:ascii="Times New Roman" w:hAnsi="Times New Roman"/>
          <w:color w:val="000000"/>
          <w:sz w:val="28"/>
          <w:lang w:val="ru-RU"/>
        </w:rPr>
        <w:t xml:space="preserve">- элементы. Особенности распределения электронов по </w:t>
      </w:r>
      <w:proofErr w:type="spellStart"/>
      <w:r w:rsidRPr="00FE7259">
        <w:rPr>
          <w:rFonts w:ascii="Times New Roman" w:hAnsi="Times New Roman"/>
          <w:color w:val="000000"/>
          <w:sz w:val="28"/>
          <w:lang w:val="ru-RU"/>
        </w:rPr>
        <w:t>орбиталям</w:t>
      </w:r>
      <w:proofErr w:type="spellEnd"/>
      <w:r w:rsidRPr="00FE7259">
        <w:rPr>
          <w:rFonts w:ascii="Times New Roman" w:hAnsi="Times New Roman"/>
          <w:color w:val="000000"/>
          <w:sz w:val="28"/>
          <w:lang w:val="ru-RU"/>
        </w:rPr>
        <w:t xml:space="preserve"> в атомах элементов первых четырёх периодов. Электронная конфигурация атомов.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w:t>
      </w:r>
      <w:proofErr w:type="spellStart"/>
      <w:r w:rsidRPr="00FE7259">
        <w:rPr>
          <w:rFonts w:ascii="Times New Roman" w:hAnsi="Times New Roman"/>
          <w:color w:val="000000"/>
          <w:sz w:val="28"/>
          <w:lang w:val="ru-RU"/>
        </w:rPr>
        <w:t>Электроотрицательность</w:t>
      </w:r>
      <w:proofErr w:type="spellEnd"/>
      <w:r w:rsidRPr="00FE7259">
        <w:rPr>
          <w:rFonts w:ascii="Times New Roman" w:hAnsi="Times New Roman"/>
          <w:color w:val="000000"/>
          <w:sz w:val="28"/>
          <w:lang w:val="ru-RU"/>
        </w:rPr>
        <w:t xml:space="preserve">. Степень окисления. Ионы: катионы и анионы.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FE7259">
        <w:rPr>
          <w:rFonts w:ascii="Times New Roman" w:hAnsi="Times New Roman"/>
          <w:color w:val="000000"/>
          <w:sz w:val="28"/>
          <w:lang w:val="ru-RU"/>
        </w:rPr>
        <w:t>Ле</w:t>
      </w:r>
      <w:proofErr w:type="spellEnd"/>
      <w:r w:rsidRPr="00FE7259">
        <w:rPr>
          <w:rFonts w:ascii="Times New Roman" w:hAnsi="Times New Roman"/>
          <w:color w:val="000000"/>
          <w:sz w:val="28"/>
          <w:lang w:val="ru-RU"/>
        </w:rPr>
        <w:t xml:space="preserve"> </w:t>
      </w:r>
      <w:proofErr w:type="spellStart"/>
      <w:r w:rsidRPr="00FE7259">
        <w:rPr>
          <w:rFonts w:ascii="Times New Roman" w:hAnsi="Times New Roman"/>
          <w:color w:val="000000"/>
          <w:sz w:val="28"/>
          <w:lang w:val="ru-RU"/>
        </w:rPr>
        <w:t>Шателье</w:t>
      </w:r>
      <w:proofErr w:type="spellEnd"/>
      <w:r w:rsidRPr="00FE7259">
        <w:rPr>
          <w:rFonts w:ascii="Times New Roman" w:hAnsi="Times New Roman"/>
          <w:color w:val="000000"/>
          <w:sz w:val="28"/>
          <w:lang w:val="ru-RU"/>
        </w:rPr>
        <w:t xml:space="preserve">.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Окислительно</w:t>
      </w:r>
      <w:proofErr w:type="spellEnd"/>
      <w:r w:rsidRPr="00FE7259">
        <w:rPr>
          <w:rFonts w:ascii="Times New Roman" w:hAnsi="Times New Roman"/>
          <w:color w:val="000000"/>
          <w:sz w:val="28"/>
          <w:lang w:val="ru-RU"/>
        </w:rPr>
        <w:t xml:space="preserve">-восстановительные реакции.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Расчётные задачи.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8A4FD7" w:rsidRPr="00FE7259" w:rsidRDefault="002D0C31">
      <w:pPr>
        <w:spacing w:after="0" w:line="264" w:lineRule="auto"/>
        <w:ind w:firstLine="600"/>
        <w:jc w:val="both"/>
        <w:rPr>
          <w:lang w:val="ru-RU"/>
        </w:rPr>
      </w:pPr>
      <w:r w:rsidRPr="00FE7259">
        <w:rPr>
          <w:rFonts w:ascii="Times New Roman" w:hAnsi="Times New Roman"/>
          <w:b/>
          <w:color w:val="000000"/>
          <w:sz w:val="28"/>
          <w:lang w:val="ru-RU"/>
        </w:rPr>
        <w:t>Неорганическая химия</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Применение важнейших неметаллов и их соединений.</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lastRenderedPageBreak/>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Общие способы получения металлов. Применение металлов в быту и технике.</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Расчётные задачи.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8A4FD7" w:rsidRPr="00FE7259" w:rsidRDefault="002D0C31">
      <w:pPr>
        <w:spacing w:after="0" w:line="264" w:lineRule="auto"/>
        <w:ind w:firstLine="600"/>
        <w:jc w:val="both"/>
        <w:rPr>
          <w:lang w:val="ru-RU"/>
        </w:rPr>
      </w:pPr>
      <w:r w:rsidRPr="00FE7259">
        <w:rPr>
          <w:rFonts w:ascii="Times New Roman" w:hAnsi="Times New Roman"/>
          <w:b/>
          <w:color w:val="000000"/>
          <w:sz w:val="28"/>
          <w:lang w:val="ru-RU"/>
        </w:rPr>
        <w:t>Химия и жизнь</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FE7259">
        <w:rPr>
          <w:rFonts w:ascii="Times New Roman" w:hAnsi="Times New Roman"/>
          <w:color w:val="000000"/>
          <w:sz w:val="28"/>
          <w:lang w:val="ru-RU"/>
        </w:rPr>
        <w:t>наноматериалы</w:t>
      </w:r>
      <w:proofErr w:type="spellEnd"/>
      <w:r w:rsidRPr="00FE7259">
        <w:rPr>
          <w:rFonts w:ascii="Times New Roman" w:hAnsi="Times New Roman"/>
          <w:color w:val="000000"/>
          <w:sz w:val="28"/>
          <w:lang w:val="ru-RU"/>
        </w:rPr>
        <w:t xml:space="preserve">, органические и минеральные удобрения.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Межпредметные</w:t>
      </w:r>
      <w:proofErr w:type="spellEnd"/>
      <w:r w:rsidRPr="00FE7259">
        <w:rPr>
          <w:rFonts w:ascii="Times New Roman" w:hAnsi="Times New Roman"/>
          <w:color w:val="000000"/>
          <w:sz w:val="28"/>
          <w:lang w:val="ru-RU"/>
        </w:rPr>
        <w:t xml:space="preserve"> связи.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Реализация </w:t>
      </w:r>
      <w:proofErr w:type="spellStart"/>
      <w:r w:rsidRPr="00FE7259">
        <w:rPr>
          <w:rFonts w:ascii="Times New Roman" w:hAnsi="Times New Roman"/>
          <w:color w:val="000000"/>
          <w:sz w:val="28"/>
          <w:lang w:val="ru-RU"/>
        </w:rPr>
        <w:t>межпредметных</w:t>
      </w:r>
      <w:proofErr w:type="spellEnd"/>
      <w:r w:rsidRPr="00FE7259">
        <w:rPr>
          <w:rFonts w:ascii="Times New Roman" w:hAnsi="Times New Roman"/>
          <w:color w:val="000000"/>
          <w:sz w:val="28"/>
          <w:lang w:val="ru-RU"/>
        </w:rPr>
        <w:t xml:space="preserve">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География: минералы, горные породы, полезные ископаемые, топливо, ресурсы.</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FE7259">
        <w:rPr>
          <w:rFonts w:ascii="Times New Roman" w:hAnsi="Times New Roman"/>
          <w:color w:val="000000"/>
          <w:sz w:val="28"/>
          <w:lang w:val="ru-RU"/>
        </w:rPr>
        <w:t>нанотехнологии</w:t>
      </w:r>
      <w:proofErr w:type="spellEnd"/>
      <w:r w:rsidRPr="00FE7259">
        <w:rPr>
          <w:rFonts w:ascii="Times New Roman" w:hAnsi="Times New Roman"/>
          <w:color w:val="000000"/>
          <w:sz w:val="28"/>
          <w:lang w:val="ru-RU"/>
        </w:rPr>
        <w:t>.</w:t>
      </w:r>
    </w:p>
    <w:p w:rsidR="008A4FD7" w:rsidRPr="00FE7259" w:rsidRDefault="008A4FD7">
      <w:pPr>
        <w:spacing w:after="0" w:line="264" w:lineRule="auto"/>
        <w:ind w:left="120"/>
        <w:jc w:val="both"/>
        <w:rPr>
          <w:lang w:val="ru-RU"/>
        </w:rPr>
      </w:pPr>
    </w:p>
    <w:p w:rsidR="008A4FD7" w:rsidRPr="00FE7259" w:rsidRDefault="008A4FD7">
      <w:pPr>
        <w:rPr>
          <w:lang w:val="ru-RU"/>
        </w:rPr>
        <w:sectPr w:rsidR="008A4FD7" w:rsidRPr="00FE7259">
          <w:pgSz w:w="11906" w:h="16383"/>
          <w:pgMar w:top="1134" w:right="850" w:bottom="1134" w:left="1701" w:header="720" w:footer="720" w:gutter="0"/>
          <w:cols w:space="720"/>
        </w:sectPr>
      </w:pPr>
    </w:p>
    <w:p w:rsidR="008A4FD7" w:rsidRPr="00FE7259" w:rsidRDefault="002D0C31">
      <w:pPr>
        <w:spacing w:after="0" w:line="264" w:lineRule="auto"/>
        <w:ind w:left="120"/>
        <w:jc w:val="both"/>
        <w:rPr>
          <w:lang w:val="ru-RU"/>
        </w:rPr>
      </w:pPr>
      <w:bookmarkStart w:id="5" w:name="block-4626959"/>
      <w:bookmarkEnd w:id="4"/>
      <w:r w:rsidRPr="00FE7259">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8A4FD7" w:rsidRPr="00FE7259" w:rsidRDefault="008A4FD7">
      <w:pPr>
        <w:spacing w:after="0" w:line="264" w:lineRule="auto"/>
        <w:ind w:left="120"/>
        <w:jc w:val="both"/>
        <w:rPr>
          <w:lang w:val="ru-RU"/>
        </w:rPr>
      </w:pPr>
    </w:p>
    <w:p w:rsidR="008A4FD7" w:rsidRPr="00FE7259" w:rsidRDefault="002D0C31">
      <w:pPr>
        <w:spacing w:after="0" w:line="264" w:lineRule="auto"/>
        <w:ind w:left="120"/>
        <w:jc w:val="both"/>
        <w:rPr>
          <w:lang w:val="ru-RU"/>
        </w:rPr>
      </w:pPr>
      <w:r w:rsidRPr="00FE7259">
        <w:rPr>
          <w:rFonts w:ascii="Times New Roman" w:hAnsi="Times New Roman"/>
          <w:b/>
          <w:color w:val="000000"/>
          <w:sz w:val="28"/>
          <w:lang w:val="ru-RU"/>
        </w:rPr>
        <w:t>ЛИЧНОСТНЫЕ РЕЗУЛЬТАТЫ</w:t>
      </w:r>
    </w:p>
    <w:p w:rsidR="008A4FD7" w:rsidRPr="00FE7259" w:rsidRDefault="008A4FD7">
      <w:pPr>
        <w:spacing w:after="0" w:line="264" w:lineRule="auto"/>
        <w:ind w:left="120"/>
        <w:jc w:val="both"/>
        <w:rPr>
          <w:lang w:val="ru-RU"/>
        </w:rPr>
      </w:pP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ФГОС СОО устанавливает требования к результатам освоения обучающимися программ среднего общего образования (личностным, </w:t>
      </w:r>
      <w:proofErr w:type="spellStart"/>
      <w:r w:rsidRPr="00FE7259">
        <w:rPr>
          <w:rFonts w:ascii="Times New Roman" w:hAnsi="Times New Roman"/>
          <w:color w:val="000000"/>
          <w:sz w:val="28"/>
          <w:lang w:val="ru-RU"/>
        </w:rPr>
        <w:t>метапредметным</w:t>
      </w:r>
      <w:proofErr w:type="spellEnd"/>
      <w:r w:rsidRPr="00FE7259">
        <w:rPr>
          <w:rFonts w:ascii="Times New Roman" w:hAnsi="Times New Roman"/>
          <w:color w:val="000000"/>
          <w:sz w:val="28"/>
          <w:lang w:val="ru-RU"/>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системно-</w:t>
      </w:r>
      <w:proofErr w:type="spellStart"/>
      <w:r w:rsidRPr="00FE7259">
        <w:rPr>
          <w:rFonts w:ascii="Times New Roman" w:hAnsi="Times New Roman"/>
          <w:color w:val="000000"/>
          <w:sz w:val="28"/>
          <w:lang w:val="ru-RU"/>
        </w:rPr>
        <w:t>деятельностный</w:t>
      </w:r>
      <w:proofErr w:type="spellEnd"/>
      <w:r w:rsidRPr="00FE7259">
        <w:rPr>
          <w:rFonts w:ascii="Times New Roman" w:hAnsi="Times New Roman"/>
          <w:color w:val="000000"/>
          <w:sz w:val="28"/>
          <w:lang w:val="ru-RU"/>
        </w:rPr>
        <w:t xml:space="preserve"> подход.</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В соответствии с системно-</w:t>
      </w:r>
      <w:proofErr w:type="spellStart"/>
      <w:r w:rsidRPr="00FE7259">
        <w:rPr>
          <w:rFonts w:ascii="Times New Roman" w:hAnsi="Times New Roman"/>
          <w:color w:val="000000"/>
          <w:sz w:val="28"/>
          <w:lang w:val="ru-RU"/>
        </w:rPr>
        <w:t>деятельностным</w:t>
      </w:r>
      <w:proofErr w:type="spellEnd"/>
      <w:r w:rsidRPr="00FE7259">
        <w:rPr>
          <w:rFonts w:ascii="Times New Roman" w:hAnsi="Times New Roman"/>
          <w:color w:val="000000"/>
          <w:sz w:val="28"/>
          <w:lang w:val="ru-RU"/>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наличие мотивации к обучению;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Личностные результаты освоения предмета «Химия» отражают </w:t>
      </w: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опыта познавательной и практической деятельности обучающихся по реализации принятых в обществе ценностей, в том числе в части:</w:t>
      </w:r>
    </w:p>
    <w:p w:rsidR="008A4FD7" w:rsidRPr="00FE7259" w:rsidRDefault="002D0C31">
      <w:pPr>
        <w:spacing w:after="0" w:line="264" w:lineRule="auto"/>
        <w:ind w:firstLine="600"/>
        <w:jc w:val="both"/>
        <w:rPr>
          <w:lang w:val="ru-RU"/>
        </w:rPr>
      </w:pPr>
      <w:r w:rsidRPr="00FE7259">
        <w:rPr>
          <w:rFonts w:ascii="Times New Roman" w:hAnsi="Times New Roman"/>
          <w:b/>
          <w:color w:val="000000"/>
          <w:sz w:val="28"/>
          <w:lang w:val="ru-RU"/>
        </w:rPr>
        <w:t>1) гражданского воспитания</w:t>
      </w:r>
      <w:r w:rsidRPr="00FE7259">
        <w:rPr>
          <w:rFonts w:ascii="Times New Roman" w:hAnsi="Times New Roman"/>
          <w:color w:val="000000"/>
          <w:sz w:val="28"/>
          <w:lang w:val="ru-RU"/>
        </w:rPr>
        <w:t>:</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8A4FD7" w:rsidRPr="00FE7259" w:rsidRDefault="002D0C31">
      <w:pPr>
        <w:spacing w:after="0" w:line="264" w:lineRule="auto"/>
        <w:ind w:firstLine="600"/>
        <w:jc w:val="both"/>
        <w:rPr>
          <w:lang w:val="ru-RU"/>
        </w:rPr>
      </w:pPr>
      <w:r w:rsidRPr="00FE7259">
        <w:rPr>
          <w:rFonts w:ascii="Times New Roman" w:hAnsi="Times New Roman"/>
          <w:b/>
          <w:color w:val="000000"/>
          <w:sz w:val="28"/>
          <w:lang w:val="ru-RU"/>
        </w:rPr>
        <w:t>2) патриотического воспитания</w:t>
      </w:r>
      <w:r w:rsidRPr="00FE7259">
        <w:rPr>
          <w:rFonts w:ascii="Times New Roman" w:hAnsi="Times New Roman"/>
          <w:color w:val="000000"/>
          <w:sz w:val="28"/>
          <w:lang w:val="ru-RU"/>
        </w:rPr>
        <w:t>:</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8A4FD7" w:rsidRPr="00FE7259" w:rsidRDefault="002D0C31">
      <w:pPr>
        <w:spacing w:after="0" w:line="264" w:lineRule="auto"/>
        <w:ind w:firstLine="600"/>
        <w:jc w:val="both"/>
        <w:rPr>
          <w:lang w:val="ru-RU"/>
        </w:rPr>
      </w:pPr>
      <w:r w:rsidRPr="00FE7259">
        <w:rPr>
          <w:rFonts w:ascii="Times New Roman" w:hAnsi="Times New Roman"/>
          <w:b/>
          <w:color w:val="000000"/>
          <w:sz w:val="28"/>
          <w:lang w:val="ru-RU"/>
        </w:rPr>
        <w:t>3) духовно-нравственного воспитания:</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нравственного сознания, этического поведения;</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8A4FD7" w:rsidRPr="00FE7259" w:rsidRDefault="002D0C31">
      <w:pPr>
        <w:spacing w:after="0" w:line="264" w:lineRule="auto"/>
        <w:ind w:firstLine="600"/>
        <w:jc w:val="both"/>
        <w:rPr>
          <w:lang w:val="ru-RU"/>
        </w:rPr>
      </w:pPr>
      <w:r w:rsidRPr="00FE7259">
        <w:rPr>
          <w:rFonts w:ascii="Times New Roman" w:hAnsi="Times New Roman"/>
          <w:b/>
          <w:color w:val="000000"/>
          <w:sz w:val="28"/>
          <w:lang w:val="ru-RU"/>
        </w:rPr>
        <w:t>4) формирования культуры здоровья:</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8A4FD7" w:rsidRPr="00FE7259" w:rsidRDefault="002D0C31">
      <w:pPr>
        <w:spacing w:after="0" w:line="264" w:lineRule="auto"/>
        <w:ind w:firstLine="600"/>
        <w:jc w:val="both"/>
        <w:rPr>
          <w:lang w:val="ru-RU"/>
        </w:rPr>
      </w:pPr>
      <w:r w:rsidRPr="00FE7259">
        <w:rPr>
          <w:rFonts w:ascii="Times New Roman" w:hAnsi="Times New Roman"/>
          <w:b/>
          <w:color w:val="000000"/>
          <w:sz w:val="28"/>
          <w:lang w:val="ru-RU"/>
        </w:rPr>
        <w:t>5) трудового воспитания:</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уважения к труду, людям труда и результатам трудовой деятельности;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8A4FD7" w:rsidRPr="00FE7259" w:rsidRDefault="002D0C31">
      <w:pPr>
        <w:spacing w:after="0" w:line="264" w:lineRule="auto"/>
        <w:ind w:firstLine="600"/>
        <w:jc w:val="both"/>
        <w:rPr>
          <w:lang w:val="ru-RU"/>
        </w:rPr>
      </w:pPr>
      <w:r w:rsidRPr="00FE7259">
        <w:rPr>
          <w:rFonts w:ascii="Times New Roman" w:hAnsi="Times New Roman"/>
          <w:b/>
          <w:color w:val="000000"/>
          <w:sz w:val="28"/>
          <w:lang w:val="ru-RU"/>
        </w:rPr>
        <w:t>6) экологического воспитания:</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FE7259">
        <w:rPr>
          <w:rFonts w:ascii="Times New Roman" w:hAnsi="Times New Roman"/>
          <w:color w:val="000000"/>
          <w:sz w:val="28"/>
          <w:lang w:val="ru-RU"/>
        </w:rPr>
        <w:t>хемофобии</w:t>
      </w:r>
      <w:proofErr w:type="spellEnd"/>
      <w:r w:rsidRPr="00FE7259">
        <w:rPr>
          <w:rFonts w:ascii="Times New Roman" w:hAnsi="Times New Roman"/>
          <w:color w:val="000000"/>
          <w:sz w:val="28"/>
          <w:lang w:val="ru-RU"/>
        </w:rPr>
        <w:t>;</w:t>
      </w:r>
    </w:p>
    <w:p w:rsidR="008A4FD7" w:rsidRPr="00FE7259" w:rsidRDefault="002D0C31">
      <w:pPr>
        <w:spacing w:after="0" w:line="264" w:lineRule="auto"/>
        <w:ind w:firstLine="600"/>
        <w:jc w:val="both"/>
        <w:rPr>
          <w:lang w:val="ru-RU"/>
        </w:rPr>
      </w:pPr>
      <w:r w:rsidRPr="00FE7259">
        <w:rPr>
          <w:rFonts w:ascii="Times New Roman" w:hAnsi="Times New Roman"/>
          <w:b/>
          <w:color w:val="000000"/>
          <w:sz w:val="28"/>
          <w:lang w:val="ru-RU"/>
        </w:rPr>
        <w:t>7) ценности научного познания:</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сформированности</w:t>
      </w:r>
      <w:proofErr w:type="spellEnd"/>
      <w:r w:rsidRPr="00FE7259">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w:t>
      </w:r>
      <w:r w:rsidRPr="00FE7259">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интереса к познанию и исследовательской деятельности;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интереса к особенностям труда в различных сферах профессиональной деятельности.</w:t>
      </w:r>
    </w:p>
    <w:p w:rsidR="008A4FD7" w:rsidRPr="00FE7259" w:rsidRDefault="002D0C31">
      <w:pPr>
        <w:spacing w:after="0"/>
        <w:ind w:left="120"/>
        <w:rPr>
          <w:lang w:val="ru-RU"/>
        </w:rPr>
      </w:pPr>
      <w:r w:rsidRPr="00FE7259">
        <w:rPr>
          <w:rFonts w:ascii="Times New Roman" w:hAnsi="Times New Roman"/>
          <w:b/>
          <w:color w:val="000000"/>
          <w:sz w:val="28"/>
          <w:lang w:val="ru-RU"/>
        </w:rPr>
        <w:t>МЕТАПРЕДМЕТНЫЕ РЕЗУЛЬТАТЫ</w:t>
      </w:r>
    </w:p>
    <w:p w:rsidR="008A4FD7" w:rsidRPr="00FE7259" w:rsidRDefault="008A4FD7">
      <w:pPr>
        <w:spacing w:after="0"/>
        <w:ind w:left="120"/>
        <w:rPr>
          <w:lang w:val="ru-RU"/>
        </w:rPr>
      </w:pP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Метапредметные</w:t>
      </w:r>
      <w:proofErr w:type="spellEnd"/>
      <w:r w:rsidRPr="00FE7259">
        <w:rPr>
          <w:rFonts w:ascii="Times New Roman" w:hAnsi="Times New Roman"/>
          <w:color w:val="000000"/>
          <w:sz w:val="28"/>
          <w:lang w:val="ru-RU"/>
        </w:rPr>
        <w:t xml:space="preserve"> результаты освоения учебного предмета «Химия» на уровне среднего общего образования включают: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значимые для формирования мировоззрения обучающихся междисциплинарные (</w:t>
      </w:r>
      <w:proofErr w:type="spellStart"/>
      <w:r w:rsidRPr="00FE7259">
        <w:rPr>
          <w:rFonts w:ascii="Times New Roman" w:hAnsi="Times New Roman"/>
          <w:color w:val="000000"/>
          <w:sz w:val="28"/>
          <w:lang w:val="ru-RU"/>
        </w:rPr>
        <w:t>межпредметные</w:t>
      </w:r>
      <w:proofErr w:type="spellEnd"/>
      <w:r w:rsidRPr="00FE7259">
        <w:rPr>
          <w:rFonts w:ascii="Times New Roman" w:hAnsi="Times New Roman"/>
          <w:color w:val="000000"/>
          <w:sz w:val="28"/>
          <w:lang w:val="ru-RU"/>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Метапредметные</w:t>
      </w:r>
      <w:proofErr w:type="spellEnd"/>
      <w:r w:rsidRPr="00FE7259">
        <w:rPr>
          <w:rFonts w:ascii="Times New Roman" w:hAnsi="Times New Roman"/>
          <w:color w:val="000000"/>
          <w:sz w:val="28"/>
          <w:lang w:val="ru-RU"/>
        </w:rPr>
        <w:t xml:space="preserve"> результаты отражают овладение универсальными учебными познавательными, коммуникативными и регулятивными действиями. </w:t>
      </w:r>
    </w:p>
    <w:p w:rsidR="008A4FD7" w:rsidRPr="00FE7259" w:rsidRDefault="002D0C31">
      <w:pPr>
        <w:spacing w:after="0" w:line="264" w:lineRule="auto"/>
        <w:ind w:firstLine="600"/>
        <w:jc w:val="both"/>
        <w:rPr>
          <w:lang w:val="ru-RU"/>
        </w:rPr>
      </w:pPr>
      <w:r w:rsidRPr="00FE7259">
        <w:rPr>
          <w:rFonts w:ascii="Times New Roman" w:hAnsi="Times New Roman"/>
          <w:b/>
          <w:color w:val="000000"/>
          <w:sz w:val="28"/>
          <w:lang w:val="ru-RU"/>
        </w:rPr>
        <w:t>Овладение универсальными учебными познавательными действиями:</w:t>
      </w:r>
    </w:p>
    <w:p w:rsidR="008A4FD7" w:rsidRPr="00FE7259" w:rsidRDefault="002D0C31">
      <w:pPr>
        <w:spacing w:after="0" w:line="264" w:lineRule="auto"/>
        <w:ind w:firstLine="600"/>
        <w:jc w:val="both"/>
        <w:rPr>
          <w:lang w:val="ru-RU"/>
        </w:rPr>
      </w:pPr>
      <w:r w:rsidRPr="00FE7259">
        <w:rPr>
          <w:rFonts w:ascii="Times New Roman" w:hAnsi="Times New Roman"/>
          <w:b/>
          <w:color w:val="000000"/>
          <w:sz w:val="28"/>
          <w:lang w:val="ru-RU"/>
        </w:rPr>
        <w:t>1) базовые логические действия:</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FE7259">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устанавливать причинно-следственные связи между изучаемыми явлениями;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8A4FD7" w:rsidRPr="00FE7259" w:rsidRDefault="002D0C31">
      <w:pPr>
        <w:spacing w:after="0" w:line="264" w:lineRule="auto"/>
        <w:ind w:firstLine="600"/>
        <w:jc w:val="both"/>
        <w:rPr>
          <w:lang w:val="ru-RU"/>
        </w:rPr>
      </w:pPr>
      <w:r w:rsidRPr="00FE7259">
        <w:rPr>
          <w:rFonts w:ascii="Times New Roman" w:hAnsi="Times New Roman"/>
          <w:b/>
          <w:color w:val="000000"/>
          <w:sz w:val="28"/>
          <w:lang w:val="ru-RU"/>
        </w:rPr>
        <w:t>2) базовые исследовательские действия:</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владеть основами методов научного познания веществ и химических реакций;</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8A4FD7" w:rsidRPr="00FE7259" w:rsidRDefault="002D0C31">
      <w:pPr>
        <w:spacing w:after="0" w:line="264" w:lineRule="auto"/>
        <w:ind w:firstLine="600"/>
        <w:jc w:val="both"/>
        <w:rPr>
          <w:lang w:val="ru-RU"/>
        </w:rPr>
      </w:pPr>
      <w:r w:rsidRPr="00FE7259">
        <w:rPr>
          <w:rFonts w:ascii="Times New Roman" w:hAnsi="Times New Roman"/>
          <w:b/>
          <w:color w:val="000000"/>
          <w:sz w:val="28"/>
          <w:lang w:val="ru-RU"/>
        </w:rPr>
        <w:t>3) работа с информацией:</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использовать научный язык в качестве средства при работе с химической информацией: применять </w:t>
      </w:r>
      <w:proofErr w:type="spellStart"/>
      <w:r w:rsidRPr="00FE7259">
        <w:rPr>
          <w:rFonts w:ascii="Times New Roman" w:hAnsi="Times New Roman"/>
          <w:color w:val="000000"/>
          <w:sz w:val="28"/>
          <w:lang w:val="ru-RU"/>
        </w:rPr>
        <w:t>межпредметные</w:t>
      </w:r>
      <w:proofErr w:type="spellEnd"/>
      <w:r w:rsidRPr="00FE7259">
        <w:rPr>
          <w:rFonts w:ascii="Times New Roman" w:hAnsi="Times New Roman"/>
          <w:color w:val="000000"/>
          <w:sz w:val="28"/>
          <w:lang w:val="ru-RU"/>
        </w:rPr>
        <w:t xml:space="preserve"> (физические и математические) знаки и символы, формулы, аббревиатуры, номенклатуру;</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использовать и преобразовывать знаково-символические средства наглядности.</w:t>
      </w:r>
    </w:p>
    <w:p w:rsidR="008A4FD7" w:rsidRPr="00FE7259" w:rsidRDefault="002D0C31">
      <w:pPr>
        <w:spacing w:after="0" w:line="264" w:lineRule="auto"/>
        <w:ind w:firstLine="600"/>
        <w:jc w:val="both"/>
        <w:rPr>
          <w:lang w:val="ru-RU"/>
        </w:rPr>
      </w:pPr>
      <w:r w:rsidRPr="00FE7259">
        <w:rPr>
          <w:rFonts w:ascii="Times New Roman" w:hAnsi="Times New Roman"/>
          <w:b/>
          <w:color w:val="000000"/>
          <w:sz w:val="28"/>
          <w:lang w:val="ru-RU"/>
        </w:rPr>
        <w:t>Овладение универсальными коммуникативными действиями: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8A4FD7" w:rsidRPr="00FE7259" w:rsidRDefault="002D0C31">
      <w:pPr>
        <w:spacing w:after="0" w:line="264" w:lineRule="auto"/>
        <w:ind w:firstLine="600"/>
        <w:jc w:val="both"/>
        <w:rPr>
          <w:lang w:val="ru-RU"/>
        </w:rPr>
      </w:pPr>
      <w:r w:rsidRPr="00FE7259">
        <w:rPr>
          <w:rFonts w:ascii="Times New Roman" w:hAnsi="Times New Roman"/>
          <w:b/>
          <w:color w:val="000000"/>
          <w:sz w:val="28"/>
          <w:lang w:val="ru-RU"/>
        </w:rPr>
        <w:t>Овладение универсальными регулятивными действиями:</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осуществлять самоконтроль своей деятельности на основе самоанализа и самооценки.</w:t>
      </w:r>
    </w:p>
    <w:p w:rsidR="008A4FD7" w:rsidRPr="00FE7259" w:rsidRDefault="008A4FD7">
      <w:pPr>
        <w:spacing w:after="0"/>
        <w:ind w:left="120"/>
        <w:rPr>
          <w:lang w:val="ru-RU"/>
        </w:rPr>
      </w:pPr>
    </w:p>
    <w:p w:rsidR="008A4FD7" w:rsidRPr="00FE7259" w:rsidRDefault="002D0C31">
      <w:pPr>
        <w:spacing w:after="0"/>
        <w:ind w:left="120"/>
        <w:rPr>
          <w:lang w:val="ru-RU"/>
        </w:rPr>
      </w:pPr>
      <w:r w:rsidRPr="00FE7259">
        <w:rPr>
          <w:rFonts w:ascii="Times New Roman" w:hAnsi="Times New Roman"/>
          <w:b/>
          <w:color w:val="000000"/>
          <w:sz w:val="28"/>
          <w:lang w:val="ru-RU"/>
        </w:rPr>
        <w:t>ПРЕДМЕТНЫЕ РЕЗУЛЬТАТЫ</w:t>
      </w:r>
    </w:p>
    <w:p w:rsidR="008A4FD7" w:rsidRPr="00FE7259" w:rsidRDefault="008A4FD7">
      <w:pPr>
        <w:spacing w:after="0"/>
        <w:ind w:left="120"/>
        <w:rPr>
          <w:lang w:val="ru-RU"/>
        </w:rPr>
      </w:pPr>
    </w:p>
    <w:p w:rsidR="008A4FD7" w:rsidRPr="00FE7259" w:rsidRDefault="002D0C31">
      <w:pPr>
        <w:spacing w:after="0" w:line="264" w:lineRule="auto"/>
        <w:ind w:left="120"/>
        <w:jc w:val="both"/>
        <w:rPr>
          <w:lang w:val="ru-RU"/>
        </w:rPr>
      </w:pPr>
      <w:r w:rsidRPr="00FE7259">
        <w:rPr>
          <w:rFonts w:ascii="Times New Roman" w:hAnsi="Times New Roman"/>
          <w:b/>
          <w:color w:val="000000"/>
          <w:sz w:val="28"/>
          <w:lang w:val="ru-RU"/>
        </w:rPr>
        <w:t>10 КЛАСС</w:t>
      </w:r>
    </w:p>
    <w:p w:rsidR="008A4FD7" w:rsidRPr="00FE7259" w:rsidRDefault="008A4FD7">
      <w:pPr>
        <w:spacing w:after="0" w:line="264" w:lineRule="auto"/>
        <w:ind w:left="120"/>
        <w:jc w:val="both"/>
        <w:rPr>
          <w:lang w:val="ru-RU"/>
        </w:rPr>
      </w:pP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Предметные результаты освоения курса «Органическая химия» отражают:</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представлений о химической составляющей естественно-научной картины мира, роли химии в познании явлений </w:t>
      </w:r>
      <w:r w:rsidRPr="00FE7259">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FE7259">
        <w:rPr>
          <w:rFonts w:ascii="Times New Roman" w:hAnsi="Times New Roman"/>
          <w:color w:val="000000"/>
          <w:sz w:val="28"/>
          <w:lang w:val="ru-RU"/>
        </w:rPr>
        <w:t>электроотрицательность</w:t>
      </w:r>
      <w:proofErr w:type="spellEnd"/>
      <w:r w:rsidRPr="00FE7259">
        <w:rPr>
          <w:rFonts w:ascii="Times New Roman" w:hAnsi="Times New Roman"/>
          <w:color w:val="000000"/>
          <w:sz w:val="28"/>
          <w:lang w:val="ru-RU"/>
        </w:rPr>
        <w:t xml:space="preserve">,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FE7259">
        <w:rPr>
          <w:rFonts w:ascii="Times New Roman" w:hAnsi="Times New Roman"/>
          <w:color w:val="000000"/>
          <w:sz w:val="28"/>
          <w:lang w:val="ru-RU"/>
        </w:rPr>
        <w:t>фактологические</w:t>
      </w:r>
      <w:proofErr w:type="spellEnd"/>
      <w:r w:rsidRPr="00FE7259">
        <w:rPr>
          <w:rFonts w:ascii="Times New Roman" w:hAnsi="Times New Roman"/>
          <w:color w:val="000000"/>
          <w:sz w:val="28"/>
          <w:lang w:val="ru-RU"/>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FE7259">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умения определять виды химической связи в органических соединениях (одинарные и кратные); </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lastRenderedPageBreak/>
        <w:t>сформированность</w:t>
      </w:r>
      <w:proofErr w:type="spellEnd"/>
      <w:r w:rsidRPr="00FE7259">
        <w:rPr>
          <w:rFonts w:ascii="Times New Roman" w:hAnsi="Times New Roman"/>
          <w:color w:val="000000"/>
          <w:sz w:val="28"/>
          <w:lang w:val="ru-RU"/>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lastRenderedPageBreak/>
        <w:t>сформированность</w:t>
      </w:r>
      <w:proofErr w:type="spellEnd"/>
      <w:r w:rsidRPr="00FE7259">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8A4FD7" w:rsidRPr="00FE7259" w:rsidRDefault="008A4FD7">
      <w:pPr>
        <w:spacing w:after="0" w:line="264" w:lineRule="auto"/>
        <w:ind w:left="120"/>
        <w:jc w:val="both"/>
        <w:rPr>
          <w:lang w:val="ru-RU"/>
        </w:rPr>
      </w:pPr>
    </w:p>
    <w:p w:rsidR="008A4FD7" w:rsidRPr="00FE7259" w:rsidRDefault="002D0C31">
      <w:pPr>
        <w:spacing w:after="0" w:line="264" w:lineRule="auto"/>
        <w:ind w:left="120"/>
        <w:jc w:val="both"/>
        <w:rPr>
          <w:lang w:val="ru-RU"/>
        </w:rPr>
      </w:pPr>
      <w:r w:rsidRPr="00FE7259">
        <w:rPr>
          <w:rFonts w:ascii="Times New Roman" w:hAnsi="Times New Roman"/>
          <w:b/>
          <w:color w:val="000000"/>
          <w:sz w:val="28"/>
          <w:lang w:val="ru-RU"/>
        </w:rPr>
        <w:t>11 КЛАСС</w:t>
      </w:r>
    </w:p>
    <w:p w:rsidR="008A4FD7" w:rsidRPr="00FE7259" w:rsidRDefault="008A4FD7">
      <w:pPr>
        <w:spacing w:after="0" w:line="264" w:lineRule="auto"/>
        <w:ind w:left="120"/>
        <w:jc w:val="both"/>
        <w:rPr>
          <w:lang w:val="ru-RU"/>
        </w:rPr>
      </w:pP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Предметные результаты освоения курса «Общая и неорганическая химия» отражают:</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FE7259">
        <w:rPr>
          <w:rFonts w:ascii="Times New Roman" w:hAnsi="Times New Roman"/>
          <w:color w:val="000000"/>
          <w:sz w:val="28"/>
          <w:lang w:val="ru-RU"/>
        </w:rPr>
        <w:t xml:space="preserve">-, </w:t>
      </w:r>
      <w:r>
        <w:rPr>
          <w:rFonts w:ascii="Times New Roman" w:hAnsi="Times New Roman"/>
          <w:color w:val="000000"/>
          <w:sz w:val="28"/>
        </w:rPr>
        <w:t>p</w:t>
      </w:r>
      <w:r w:rsidRPr="00FE7259">
        <w:rPr>
          <w:rFonts w:ascii="Times New Roman" w:hAnsi="Times New Roman"/>
          <w:color w:val="000000"/>
          <w:sz w:val="28"/>
          <w:lang w:val="ru-RU"/>
        </w:rPr>
        <w:t xml:space="preserve">-, </w:t>
      </w:r>
      <w:r>
        <w:rPr>
          <w:rFonts w:ascii="Times New Roman" w:hAnsi="Times New Roman"/>
          <w:color w:val="000000"/>
          <w:sz w:val="28"/>
        </w:rPr>
        <w:t>d</w:t>
      </w:r>
      <w:r w:rsidRPr="00FE7259">
        <w:rPr>
          <w:rFonts w:ascii="Times New Roman" w:hAnsi="Times New Roman"/>
          <w:color w:val="000000"/>
          <w:sz w:val="28"/>
          <w:lang w:val="ru-RU"/>
        </w:rPr>
        <w:t xml:space="preserve">- электронные </w:t>
      </w:r>
      <w:proofErr w:type="spellStart"/>
      <w:r w:rsidRPr="00FE7259">
        <w:rPr>
          <w:rFonts w:ascii="Times New Roman" w:hAnsi="Times New Roman"/>
          <w:color w:val="000000"/>
          <w:sz w:val="28"/>
          <w:lang w:val="ru-RU"/>
        </w:rPr>
        <w:t>орбитали</w:t>
      </w:r>
      <w:proofErr w:type="spellEnd"/>
      <w:r w:rsidRPr="00FE7259">
        <w:rPr>
          <w:rFonts w:ascii="Times New Roman" w:hAnsi="Times New Roman"/>
          <w:color w:val="000000"/>
          <w:sz w:val="28"/>
          <w:lang w:val="ru-RU"/>
        </w:rPr>
        <w:t xml:space="preserve"> атомов, ион, молекула, моль, молярный объём, валентность, </w:t>
      </w:r>
      <w:proofErr w:type="spellStart"/>
      <w:r w:rsidRPr="00FE7259">
        <w:rPr>
          <w:rFonts w:ascii="Times New Roman" w:hAnsi="Times New Roman"/>
          <w:color w:val="000000"/>
          <w:sz w:val="28"/>
          <w:lang w:val="ru-RU"/>
        </w:rPr>
        <w:t>электроотрицательность</w:t>
      </w:r>
      <w:proofErr w:type="spellEnd"/>
      <w:r w:rsidRPr="00FE7259">
        <w:rPr>
          <w:rFonts w:ascii="Times New Roman" w:hAnsi="Times New Roman"/>
          <w:color w:val="000000"/>
          <w:sz w:val="28"/>
          <w:lang w:val="ru-RU"/>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FE7259">
        <w:rPr>
          <w:rFonts w:ascii="Times New Roman" w:hAnsi="Times New Roman"/>
          <w:color w:val="000000"/>
          <w:sz w:val="28"/>
          <w:lang w:val="ru-RU"/>
        </w:rPr>
        <w:t>неэлектролиты</w:t>
      </w:r>
      <w:proofErr w:type="spellEnd"/>
      <w:r w:rsidRPr="00FE7259">
        <w:rPr>
          <w:rFonts w:ascii="Times New Roman" w:hAnsi="Times New Roman"/>
          <w:color w:val="000000"/>
          <w:sz w:val="28"/>
          <w:lang w:val="ru-RU"/>
        </w:rPr>
        <w:t xml:space="preserve">,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FE7259">
        <w:rPr>
          <w:rFonts w:ascii="Times New Roman" w:hAnsi="Times New Roman"/>
          <w:color w:val="000000"/>
          <w:sz w:val="28"/>
          <w:lang w:val="ru-RU"/>
        </w:rPr>
        <w:t>фактологические</w:t>
      </w:r>
      <w:proofErr w:type="spellEnd"/>
      <w:r w:rsidRPr="00FE7259">
        <w:rPr>
          <w:rFonts w:ascii="Times New Roman" w:hAnsi="Times New Roman"/>
          <w:color w:val="000000"/>
          <w:sz w:val="28"/>
          <w:lang w:val="ru-RU"/>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lastRenderedPageBreak/>
        <w:t>сформированность</w:t>
      </w:r>
      <w:proofErr w:type="spellEnd"/>
      <w:r w:rsidRPr="00FE7259">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FE7259">
        <w:rPr>
          <w:rFonts w:ascii="Times New Roman" w:hAnsi="Times New Roman"/>
          <w:color w:val="000000"/>
          <w:sz w:val="28"/>
          <w:lang w:val="ru-RU"/>
        </w:rPr>
        <w:t xml:space="preserve">) и тривиальные названия отдельных неорганических веществ (угарный газ, углекислый газ, аммиак, </w:t>
      </w:r>
      <w:proofErr w:type="spellStart"/>
      <w:r w:rsidRPr="00FE7259">
        <w:rPr>
          <w:rFonts w:ascii="Times New Roman" w:hAnsi="Times New Roman"/>
          <w:color w:val="000000"/>
          <w:sz w:val="28"/>
          <w:lang w:val="ru-RU"/>
        </w:rPr>
        <w:t>гашёная</w:t>
      </w:r>
      <w:proofErr w:type="spellEnd"/>
      <w:r w:rsidRPr="00FE7259">
        <w:rPr>
          <w:rFonts w:ascii="Times New Roman" w:hAnsi="Times New Roman"/>
          <w:color w:val="000000"/>
          <w:sz w:val="28"/>
          <w:lang w:val="ru-RU"/>
        </w:rPr>
        <w:t xml:space="preserve"> известь, негашёная известь, питьевая сода, пирит и другие);</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FE7259">
        <w:rPr>
          <w:rFonts w:ascii="Times New Roman" w:hAnsi="Times New Roman"/>
          <w:color w:val="000000"/>
          <w:sz w:val="28"/>
          <w:lang w:val="ru-RU"/>
        </w:rPr>
        <w:t xml:space="preserve">-, </w:t>
      </w:r>
      <w:r>
        <w:rPr>
          <w:rFonts w:ascii="Times New Roman" w:hAnsi="Times New Roman"/>
          <w:color w:val="000000"/>
          <w:sz w:val="28"/>
        </w:rPr>
        <w:t>p</w:t>
      </w:r>
      <w:r w:rsidRPr="00FE7259">
        <w:rPr>
          <w:rFonts w:ascii="Times New Roman" w:hAnsi="Times New Roman"/>
          <w:color w:val="000000"/>
          <w:sz w:val="28"/>
          <w:lang w:val="ru-RU"/>
        </w:rPr>
        <w:t xml:space="preserve">-, </w:t>
      </w:r>
      <w:r>
        <w:rPr>
          <w:rFonts w:ascii="Times New Roman" w:hAnsi="Times New Roman"/>
          <w:color w:val="000000"/>
          <w:sz w:val="28"/>
        </w:rPr>
        <w:t>d</w:t>
      </w:r>
      <w:r w:rsidRPr="00FE7259">
        <w:rPr>
          <w:rFonts w:ascii="Times New Roman" w:hAnsi="Times New Roman"/>
          <w:color w:val="000000"/>
          <w:sz w:val="28"/>
          <w:lang w:val="ru-RU"/>
        </w:rPr>
        <w:t xml:space="preserve">-электронные </w:t>
      </w:r>
      <w:proofErr w:type="spellStart"/>
      <w:r w:rsidRPr="00FE7259">
        <w:rPr>
          <w:rFonts w:ascii="Times New Roman" w:hAnsi="Times New Roman"/>
          <w:color w:val="000000"/>
          <w:sz w:val="28"/>
          <w:lang w:val="ru-RU"/>
        </w:rPr>
        <w:t>орбитали</w:t>
      </w:r>
      <w:proofErr w:type="spellEnd"/>
      <w:r w:rsidRPr="00FE7259">
        <w:rPr>
          <w:rFonts w:ascii="Times New Roman" w:hAnsi="Times New Roman"/>
          <w:color w:val="000000"/>
          <w:sz w:val="28"/>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lastRenderedPageBreak/>
        <w:t>сформированность</w:t>
      </w:r>
      <w:proofErr w:type="spellEnd"/>
      <w:r w:rsidRPr="00FE7259">
        <w:rPr>
          <w:rFonts w:ascii="Times New Roman" w:hAnsi="Times New Roman"/>
          <w:color w:val="000000"/>
          <w:sz w:val="28"/>
          <w:lang w:val="ru-RU"/>
        </w:rPr>
        <w:t xml:space="preserve"> умений проводить реакции, подтверждающие качественный состав различных неорганических веществ, распознавать опытным </w:t>
      </w:r>
      <w:proofErr w:type="gramStart"/>
      <w:r w:rsidRPr="00FE7259">
        <w:rPr>
          <w:rFonts w:ascii="Times New Roman" w:hAnsi="Times New Roman"/>
          <w:color w:val="000000"/>
          <w:sz w:val="28"/>
          <w:lang w:val="ru-RU"/>
        </w:rPr>
        <w:t>путём ионы</w:t>
      </w:r>
      <w:proofErr w:type="gramEnd"/>
      <w:r w:rsidRPr="00FE7259">
        <w:rPr>
          <w:rFonts w:ascii="Times New Roman" w:hAnsi="Times New Roman"/>
          <w:color w:val="000000"/>
          <w:sz w:val="28"/>
          <w:lang w:val="ru-RU"/>
        </w:rPr>
        <w:t>, присутствующие в водных растворах неорганических веществ;</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раскрывать сущность </w:t>
      </w:r>
      <w:proofErr w:type="spellStart"/>
      <w:r w:rsidRPr="00FE7259">
        <w:rPr>
          <w:rFonts w:ascii="Times New Roman" w:hAnsi="Times New Roman"/>
          <w:color w:val="000000"/>
          <w:sz w:val="28"/>
          <w:lang w:val="ru-RU"/>
        </w:rPr>
        <w:t>окислительно</w:t>
      </w:r>
      <w:proofErr w:type="spellEnd"/>
      <w:r w:rsidRPr="00FE7259">
        <w:rPr>
          <w:rFonts w:ascii="Times New Roman" w:hAnsi="Times New Roman"/>
          <w:color w:val="000000"/>
          <w:sz w:val="28"/>
          <w:lang w:val="ru-RU"/>
        </w:rPr>
        <w:t>-восстановительных реакций посредством составления электронного баланса этих реакций;</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FE7259">
        <w:rPr>
          <w:rFonts w:ascii="Times New Roman" w:hAnsi="Times New Roman"/>
          <w:color w:val="000000"/>
          <w:sz w:val="28"/>
          <w:lang w:val="ru-RU"/>
        </w:rPr>
        <w:t>Ле</w:t>
      </w:r>
      <w:proofErr w:type="spellEnd"/>
      <w:r w:rsidRPr="00FE7259">
        <w:rPr>
          <w:rFonts w:ascii="Times New Roman" w:hAnsi="Times New Roman"/>
          <w:color w:val="000000"/>
          <w:sz w:val="28"/>
          <w:lang w:val="ru-RU"/>
        </w:rPr>
        <w:t xml:space="preserve"> </w:t>
      </w:r>
      <w:proofErr w:type="spellStart"/>
      <w:r w:rsidRPr="00FE7259">
        <w:rPr>
          <w:rFonts w:ascii="Times New Roman" w:hAnsi="Times New Roman"/>
          <w:color w:val="000000"/>
          <w:sz w:val="28"/>
          <w:lang w:val="ru-RU"/>
        </w:rPr>
        <w:t>Шателье</w:t>
      </w:r>
      <w:proofErr w:type="spellEnd"/>
      <w:r w:rsidRPr="00FE7259">
        <w:rPr>
          <w:rFonts w:ascii="Times New Roman" w:hAnsi="Times New Roman"/>
          <w:color w:val="000000"/>
          <w:sz w:val="28"/>
          <w:lang w:val="ru-RU"/>
        </w:rPr>
        <w:t>);</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представлений об общих научных принципах и экологических проблемах химического производства;</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t>сформированность</w:t>
      </w:r>
      <w:proofErr w:type="spellEnd"/>
      <w:r w:rsidRPr="00FE7259">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8A4FD7" w:rsidRPr="00FE7259" w:rsidRDefault="002D0C31">
      <w:pPr>
        <w:spacing w:after="0" w:line="264" w:lineRule="auto"/>
        <w:ind w:firstLine="600"/>
        <w:jc w:val="both"/>
        <w:rPr>
          <w:lang w:val="ru-RU"/>
        </w:rPr>
      </w:pPr>
      <w:proofErr w:type="spellStart"/>
      <w:r w:rsidRPr="00FE7259">
        <w:rPr>
          <w:rFonts w:ascii="Times New Roman" w:hAnsi="Times New Roman"/>
          <w:color w:val="000000"/>
          <w:sz w:val="28"/>
          <w:lang w:val="ru-RU"/>
        </w:rPr>
        <w:lastRenderedPageBreak/>
        <w:t>сформированность</w:t>
      </w:r>
      <w:proofErr w:type="spellEnd"/>
      <w:r w:rsidRPr="00FE7259">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A4FD7" w:rsidRPr="00FE7259" w:rsidRDefault="002D0C31">
      <w:pPr>
        <w:spacing w:after="0" w:line="264" w:lineRule="auto"/>
        <w:ind w:firstLine="600"/>
        <w:jc w:val="both"/>
        <w:rPr>
          <w:lang w:val="ru-RU"/>
        </w:rPr>
      </w:pPr>
      <w:r w:rsidRPr="00FE7259">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8A4FD7" w:rsidRPr="00FE7259" w:rsidRDefault="008A4FD7">
      <w:pPr>
        <w:rPr>
          <w:lang w:val="ru-RU"/>
        </w:rPr>
        <w:sectPr w:rsidR="008A4FD7" w:rsidRPr="00FE7259">
          <w:pgSz w:w="11906" w:h="16383"/>
          <w:pgMar w:top="1134" w:right="850" w:bottom="1134" w:left="1701" w:header="720" w:footer="720" w:gutter="0"/>
          <w:cols w:space="720"/>
        </w:sectPr>
      </w:pPr>
    </w:p>
    <w:p w:rsidR="008A4FD7" w:rsidRDefault="002D0C31">
      <w:pPr>
        <w:spacing w:after="0"/>
        <w:ind w:left="120"/>
      </w:pPr>
      <w:bookmarkStart w:id="6" w:name="block-4626960"/>
      <w:bookmarkEnd w:id="5"/>
      <w:r w:rsidRPr="00FE725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A4FD7" w:rsidRDefault="002D0C3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8A4FD7">
        <w:trPr>
          <w:trHeight w:val="144"/>
          <w:tblCellSpacing w:w="20" w:type="nil"/>
        </w:trPr>
        <w:tc>
          <w:tcPr>
            <w:tcW w:w="529" w:type="dxa"/>
            <w:vMerge w:val="restart"/>
            <w:tcMar>
              <w:top w:w="50" w:type="dxa"/>
              <w:left w:w="100" w:type="dxa"/>
            </w:tcMar>
            <w:vAlign w:val="center"/>
          </w:tcPr>
          <w:p w:rsidR="008A4FD7" w:rsidRDefault="002D0C31">
            <w:pPr>
              <w:spacing w:after="0"/>
              <w:ind w:left="135"/>
            </w:pPr>
            <w:r>
              <w:rPr>
                <w:rFonts w:ascii="Times New Roman" w:hAnsi="Times New Roman"/>
                <w:b/>
                <w:color w:val="000000"/>
                <w:sz w:val="24"/>
              </w:rPr>
              <w:t xml:space="preserve">№ п/п </w:t>
            </w:r>
          </w:p>
          <w:p w:rsidR="008A4FD7" w:rsidRDefault="008A4FD7">
            <w:pPr>
              <w:spacing w:after="0"/>
              <w:ind w:left="135"/>
            </w:pPr>
          </w:p>
        </w:tc>
        <w:tc>
          <w:tcPr>
            <w:tcW w:w="2464" w:type="dxa"/>
            <w:vMerge w:val="restart"/>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A4FD7" w:rsidRDefault="008A4FD7">
            <w:pPr>
              <w:spacing w:after="0"/>
              <w:ind w:left="135"/>
            </w:pPr>
          </w:p>
        </w:tc>
        <w:tc>
          <w:tcPr>
            <w:tcW w:w="0" w:type="auto"/>
            <w:gridSpan w:val="3"/>
            <w:tcMar>
              <w:top w:w="50" w:type="dxa"/>
              <w:left w:w="100" w:type="dxa"/>
            </w:tcMar>
            <w:vAlign w:val="center"/>
          </w:tcPr>
          <w:p w:rsidR="008A4FD7" w:rsidRDefault="002D0C3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A4FD7" w:rsidRDefault="008A4FD7">
            <w:pPr>
              <w:spacing w:after="0"/>
              <w:ind w:left="135"/>
            </w:pPr>
          </w:p>
        </w:tc>
      </w:tr>
      <w:tr w:rsidR="008A4FD7">
        <w:trPr>
          <w:trHeight w:val="144"/>
          <w:tblCellSpacing w:w="20" w:type="nil"/>
        </w:trPr>
        <w:tc>
          <w:tcPr>
            <w:tcW w:w="0" w:type="auto"/>
            <w:vMerge/>
            <w:tcBorders>
              <w:top w:val="nil"/>
            </w:tcBorders>
            <w:tcMar>
              <w:top w:w="50" w:type="dxa"/>
              <w:left w:w="100" w:type="dxa"/>
            </w:tcMar>
          </w:tcPr>
          <w:p w:rsidR="008A4FD7" w:rsidRDefault="008A4FD7"/>
        </w:tc>
        <w:tc>
          <w:tcPr>
            <w:tcW w:w="0" w:type="auto"/>
            <w:vMerge/>
            <w:tcBorders>
              <w:top w:val="nil"/>
            </w:tcBorders>
            <w:tcMar>
              <w:top w:w="50" w:type="dxa"/>
              <w:left w:w="100" w:type="dxa"/>
            </w:tcMar>
          </w:tcPr>
          <w:p w:rsidR="008A4FD7" w:rsidRDefault="008A4FD7"/>
        </w:tc>
        <w:tc>
          <w:tcPr>
            <w:tcW w:w="1028" w:type="dxa"/>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A4FD7" w:rsidRDefault="008A4FD7">
            <w:pPr>
              <w:spacing w:after="0"/>
              <w:ind w:left="135"/>
            </w:pPr>
          </w:p>
        </w:tc>
        <w:tc>
          <w:tcPr>
            <w:tcW w:w="1759" w:type="dxa"/>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4FD7" w:rsidRDefault="008A4FD7">
            <w:pPr>
              <w:spacing w:after="0"/>
              <w:ind w:left="135"/>
            </w:pPr>
          </w:p>
        </w:tc>
        <w:tc>
          <w:tcPr>
            <w:tcW w:w="1841" w:type="dxa"/>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4FD7" w:rsidRDefault="008A4FD7">
            <w:pPr>
              <w:spacing w:after="0"/>
              <w:ind w:left="135"/>
            </w:pPr>
          </w:p>
        </w:tc>
        <w:tc>
          <w:tcPr>
            <w:tcW w:w="0" w:type="auto"/>
            <w:vMerge/>
            <w:tcBorders>
              <w:top w:val="nil"/>
            </w:tcBorders>
            <w:tcMar>
              <w:top w:w="50" w:type="dxa"/>
              <w:left w:w="100" w:type="dxa"/>
            </w:tcMar>
          </w:tcPr>
          <w:p w:rsidR="008A4FD7" w:rsidRDefault="008A4FD7"/>
        </w:tc>
      </w:tr>
      <w:tr w:rsidR="008A4FD7" w:rsidRPr="00320DF2">
        <w:trPr>
          <w:trHeight w:val="144"/>
          <w:tblCellSpacing w:w="20" w:type="nil"/>
        </w:trPr>
        <w:tc>
          <w:tcPr>
            <w:tcW w:w="0" w:type="auto"/>
            <w:gridSpan w:val="6"/>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b/>
                <w:color w:val="000000"/>
                <w:sz w:val="24"/>
                <w:lang w:val="ru-RU"/>
              </w:rPr>
              <w:t>Раздел 1.</w:t>
            </w:r>
            <w:r w:rsidRPr="00FE7259">
              <w:rPr>
                <w:rFonts w:ascii="Times New Roman" w:hAnsi="Times New Roman"/>
                <w:color w:val="000000"/>
                <w:sz w:val="24"/>
                <w:lang w:val="ru-RU"/>
              </w:rPr>
              <w:t xml:space="preserve"> </w:t>
            </w:r>
            <w:r w:rsidRPr="00FE7259">
              <w:rPr>
                <w:rFonts w:ascii="Times New Roman" w:hAnsi="Times New Roman"/>
                <w:b/>
                <w:color w:val="000000"/>
                <w:sz w:val="24"/>
                <w:lang w:val="ru-RU"/>
              </w:rPr>
              <w:t>Теоретические основы органической химии</w:t>
            </w:r>
          </w:p>
        </w:tc>
      </w:tr>
      <w:tr w:rsidR="008A4FD7">
        <w:trPr>
          <w:trHeight w:val="144"/>
          <w:tblCellSpacing w:w="20" w:type="nil"/>
        </w:trPr>
        <w:tc>
          <w:tcPr>
            <w:tcW w:w="529" w:type="dxa"/>
            <w:tcMar>
              <w:top w:w="50" w:type="dxa"/>
              <w:left w:w="100" w:type="dxa"/>
            </w:tcMar>
            <w:vAlign w:val="center"/>
          </w:tcPr>
          <w:p w:rsidR="008A4FD7" w:rsidRDefault="002D0C31">
            <w:pPr>
              <w:spacing w:after="0"/>
            </w:pPr>
            <w:r>
              <w:rPr>
                <w:rFonts w:ascii="Times New Roman" w:hAnsi="Times New Roman"/>
                <w:color w:val="000000"/>
                <w:sz w:val="24"/>
              </w:rPr>
              <w:t>1.1</w:t>
            </w:r>
          </w:p>
        </w:tc>
        <w:tc>
          <w:tcPr>
            <w:tcW w:w="2464"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8A4FD7" w:rsidRDefault="008A4FD7">
            <w:pPr>
              <w:spacing w:after="0"/>
              <w:ind w:left="135"/>
              <w:jc w:val="center"/>
            </w:pPr>
          </w:p>
        </w:tc>
        <w:tc>
          <w:tcPr>
            <w:tcW w:w="1841" w:type="dxa"/>
            <w:tcMar>
              <w:top w:w="50" w:type="dxa"/>
              <w:left w:w="100" w:type="dxa"/>
            </w:tcMar>
            <w:vAlign w:val="center"/>
          </w:tcPr>
          <w:p w:rsidR="008A4FD7" w:rsidRDefault="008A4FD7">
            <w:pPr>
              <w:spacing w:after="0"/>
              <w:ind w:left="135"/>
              <w:jc w:val="center"/>
            </w:pPr>
          </w:p>
        </w:tc>
        <w:tc>
          <w:tcPr>
            <w:tcW w:w="2789" w:type="dxa"/>
            <w:tcMar>
              <w:top w:w="50" w:type="dxa"/>
              <w:left w:w="100" w:type="dxa"/>
            </w:tcMar>
            <w:vAlign w:val="center"/>
          </w:tcPr>
          <w:p w:rsidR="008A4FD7" w:rsidRDefault="008A4FD7">
            <w:pPr>
              <w:spacing w:after="0"/>
              <w:ind w:left="135"/>
            </w:pPr>
          </w:p>
        </w:tc>
      </w:tr>
      <w:tr w:rsidR="008A4FD7">
        <w:trPr>
          <w:trHeight w:val="144"/>
          <w:tblCellSpacing w:w="20" w:type="nil"/>
        </w:trPr>
        <w:tc>
          <w:tcPr>
            <w:tcW w:w="0" w:type="auto"/>
            <w:gridSpan w:val="2"/>
            <w:tcMar>
              <w:top w:w="50" w:type="dxa"/>
              <w:left w:w="100" w:type="dxa"/>
            </w:tcMar>
            <w:vAlign w:val="center"/>
          </w:tcPr>
          <w:p w:rsidR="008A4FD7" w:rsidRDefault="002D0C3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A4FD7" w:rsidRDefault="008A4FD7"/>
        </w:tc>
      </w:tr>
      <w:tr w:rsidR="008A4FD7">
        <w:trPr>
          <w:trHeight w:val="144"/>
          <w:tblCellSpacing w:w="20" w:type="nil"/>
        </w:trPr>
        <w:tc>
          <w:tcPr>
            <w:tcW w:w="0" w:type="auto"/>
            <w:gridSpan w:val="6"/>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Углеводороды</w:t>
            </w:r>
            <w:proofErr w:type="spellEnd"/>
          </w:p>
        </w:tc>
      </w:tr>
      <w:tr w:rsidR="008A4FD7">
        <w:trPr>
          <w:trHeight w:val="144"/>
          <w:tblCellSpacing w:w="20" w:type="nil"/>
        </w:trPr>
        <w:tc>
          <w:tcPr>
            <w:tcW w:w="529" w:type="dxa"/>
            <w:tcMar>
              <w:top w:w="50" w:type="dxa"/>
              <w:left w:w="100" w:type="dxa"/>
            </w:tcMar>
            <w:vAlign w:val="center"/>
          </w:tcPr>
          <w:p w:rsidR="008A4FD7" w:rsidRDefault="002D0C31">
            <w:pPr>
              <w:spacing w:after="0"/>
            </w:pPr>
            <w:r>
              <w:rPr>
                <w:rFonts w:ascii="Times New Roman" w:hAnsi="Times New Roman"/>
                <w:color w:val="000000"/>
                <w:sz w:val="24"/>
              </w:rPr>
              <w:t>2.1</w:t>
            </w:r>
          </w:p>
        </w:tc>
        <w:tc>
          <w:tcPr>
            <w:tcW w:w="2464" w:type="dxa"/>
            <w:tcMar>
              <w:top w:w="50" w:type="dxa"/>
              <w:left w:w="100" w:type="dxa"/>
            </w:tcMar>
            <w:vAlign w:val="center"/>
          </w:tcPr>
          <w:p w:rsidR="008A4FD7" w:rsidRDefault="002D0C31">
            <w:pPr>
              <w:spacing w:after="0"/>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A4FD7" w:rsidRDefault="008A4FD7">
            <w:pPr>
              <w:spacing w:after="0"/>
              <w:ind w:left="135"/>
              <w:jc w:val="center"/>
            </w:pPr>
          </w:p>
        </w:tc>
        <w:tc>
          <w:tcPr>
            <w:tcW w:w="1841" w:type="dxa"/>
            <w:tcMar>
              <w:top w:w="50" w:type="dxa"/>
              <w:left w:w="100" w:type="dxa"/>
            </w:tcMar>
            <w:vAlign w:val="center"/>
          </w:tcPr>
          <w:p w:rsidR="008A4FD7" w:rsidRDefault="008A4FD7">
            <w:pPr>
              <w:spacing w:after="0"/>
              <w:ind w:left="135"/>
              <w:jc w:val="center"/>
            </w:pPr>
          </w:p>
        </w:tc>
        <w:tc>
          <w:tcPr>
            <w:tcW w:w="2789" w:type="dxa"/>
            <w:tcMar>
              <w:top w:w="50" w:type="dxa"/>
              <w:left w:w="100" w:type="dxa"/>
            </w:tcMar>
            <w:vAlign w:val="center"/>
          </w:tcPr>
          <w:p w:rsidR="008A4FD7" w:rsidRDefault="008A4FD7">
            <w:pPr>
              <w:spacing w:after="0"/>
              <w:ind w:left="135"/>
            </w:pPr>
          </w:p>
        </w:tc>
      </w:tr>
      <w:tr w:rsidR="008A4FD7">
        <w:trPr>
          <w:trHeight w:val="144"/>
          <w:tblCellSpacing w:w="20" w:type="nil"/>
        </w:trPr>
        <w:tc>
          <w:tcPr>
            <w:tcW w:w="529" w:type="dxa"/>
            <w:tcMar>
              <w:top w:w="50" w:type="dxa"/>
              <w:left w:w="100" w:type="dxa"/>
            </w:tcMar>
            <w:vAlign w:val="center"/>
          </w:tcPr>
          <w:p w:rsidR="008A4FD7" w:rsidRDefault="002D0C31">
            <w:pPr>
              <w:spacing w:after="0"/>
            </w:pPr>
            <w:r>
              <w:rPr>
                <w:rFonts w:ascii="Times New Roman" w:hAnsi="Times New Roman"/>
                <w:color w:val="000000"/>
                <w:sz w:val="24"/>
              </w:rPr>
              <w:t>2.2</w:t>
            </w:r>
          </w:p>
        </w:tc>
        <w:tc>
          <w:tcPr>
            <w:tcW w:w="2464"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 xml:space="preserve">Непредельные углеводороды: </w:t>
            </w:r>
            <w:proofErr w:type="spellStart"/>
            <w:r w:rsidRPr="00FE7259">
              <w:rPr>
                <w:rFonts w:ascii="Times New Roman" w:hAnsi="Times New Roman"/>
                <w:color w:val="000000"/>
                <w:sz w:val="24"/>
                <w:lang w:val="ru-RU"/>
              </w:rPr>
              <w:t>алкены</w:t>
            </w:r>
            <w:proofErr w:type="spellEnd"/>
            <w:r w:rsidRPr="00FE7259">
              <w:rPr>
                <w:rFonts w:ascii="Times New Roman" w:hAnsi="Times New Roman"/>
                <w:color w:val="000000"/>
                <w:sz w:val="24"/>
                <w:lang w:val="ru-RU"/>
              </w:rPr>
              <w:t xml:space="preserve">, </w:t>
            </w:r>
            <w:proofErr w:type="spellStart"/>
            <w:r w:rsidRPr="00FE7259">
              <w:rPr>
                <w:rFonts w:ascii="Times New Roman" w:hAnsi="Times New Roman"/>
                <w:color w:val="000000"/>
                <w:sz w:val="24"/>
                <w:lang w:val="ru-RU"/>
              </w:rPr>
              <w:t>алкадиены</w:t>
            </w:r>
            <w:proofErr w:type="spellEnd"/>
            <w:r w:rsidRPr="00FE7259">
              <w:rPr>
                <w:rFonts w:ascii="Times New Roman" w:hAnsi="Times New Roman"/>
                <w:color w:val="000000"/>
                <w:sz w:val="24"/>
                <w:lang w:val="ru-RU"/>
              </w:rPr>
              <w:t xml:space="preserve">, </w:t>
            </w:r>
            <w:proofErr w:type="spellStart"/>
            <w:r w:rsidRPr="00FE7259">
              <w:rPr>
                <w:rFonts w:ascii="Times New Roman" w:hAnsi="Times New Roman"/>
                <w:color w:val="000000"/>
                <w:sz w:val="24"/>
                <w:lang w:val="ru-RU"/>
              </w:rPr>
              <w:t>алкины</w:t>
            </w:r>
            <w:proofErr w:type="spellEnd"/>
          </w:p>
        </w:tc>
        <w:tc>
          <w:tcPr>
            <w:tcW w:w="1028"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8A4FD7" w:rsidRDefault="008A4FD7">
            <w:pPr>
              <w:spacing w:after="0"/>
              <w:ind w:left="135"/>
              <w:jc w:val="center"/>
            </w:pPr>
          </w:p>
        </w:tc>
        <w:tc>
          <w:tcPr>
            <w:tcW w:w="1841"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8A4FD7" w:rsidRDefault="008A4FD7">
            <w:pPr>
              <w:spacing w:after="0"/>
              <w:ind w:left="135"/>
            </w:pPr>
          </w:p>
        </w:tc>
      </w:tr>
      <w:tr w:rsidR="008A4FD7">
        <w:trPr>
          <w:trHeight w:val="144"/>
          <w:tblCellSpacing w:w="20" w:type="nil"/>
        </w:trPr>
        <w:tc>
          <w:tcPr>
            <w:tcW w:w="529" w:type="dxa"/>
            <w:tcMar>
              <w:top w:w="50" w:type="dxa"/>
              <w:left w:w="100" w:type="dxa"/>
            </w:tcMar>
            <w:vAlign w:val="center"/>
          </w:tcPr>
          <w:p w:rsidR="008A4FD7" w:rsidRDefault="002D0C31">
            <w:pPr>
              <w:spacing w:after="0"/>
            </w:pPr>
            <w:r>
              <w:rPr>
                <w:rFonts w:ascii="Times New Roman" w:hAnsi="Times New Roman"/>
                <w:color w:val="000000"/>
                <w:sz w:val="24"/>
              </w:rPr>
              <w:t>2.3</w:t>
            </w:r>
          </w:p>
        </w:tc>
        <w:tc>
          <w:tcPr>
            <w:tcW w:w="2464" w:type="dxa"/>
            <w:tcMar>
              <w:top w:w="50" w:type="dxa"/>
              <w:left w:w="100" w:type="dxa"/>
            </w:tcMar>
            <w:vAlign w:val="center"/>
          </w:tcPr>
          <w:p w:rsidR="008A4FD7" w:rsidRDefault="002D0C31">
            <w:pPr>
              <w:spacing w:after="0"/>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1028"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A4FD7" w:rsidRDefault="008A4FD7">
            <w:pPr>
              <w:spacing w:after="0"/>
              <w:ind w:left="135"/>
              <w:jc w:val="center"/>
            </w:pPr>
          </w:p>
        </w:tc>
        <w:tc>
          <w:tcPr>
            <w:tcW w:w="1841" w:type="dxa"/>
            <w:tcMar>
              <w:top w:w="50" w:type="dxa"/>
              <w:left w:w="100" w:type="dxa"/>
            </w:tcMar>
            <w:vAlign w:val="center"/>
          </w:tcPr>
          <w:p w:rsidR="008A4FD7" w:rsidRDefault="008A4FD7">
            <w:pPr>
              <w:spacing w:after="0"/>
              <w:ind w:left="135"/>
              <w:jc w:val="center"/>
            </w:pPr>
          </w:p>
        </w:tc>
        <w:tc>
          <w:tcPr>
            <w:tcW w:w="2789" w:type="dxa"/>
            <w:tcMar>
              <w:top w:w="50" w:type="dxa"/>
              <w:left w:w="100" w:type="dxa"/>
            </w:tcMar>
            <w:vAlign w:val="center"/>
          </w:tcPr>
          <w:p w:rsidR="008A4FD7" w:rsidRDefault="008A4FD7">
            <w:pPr>
              <w:spacing w:after="0"/>
              <w:ind w:left="135"/>
            </w:pPr>
          </w:p>
        </w:tc>
      </w:tr>
      <w:tr w:rsidR="008A4FD7">
        <w:trPr>
          <w:trHeight w:val="144"/>
          <w:tblCellSpacing w:w="20" w:type="nil"/>
        </w:trPr>
        <w:tc>
          <w:tcPr>
            <w:tcW w:w="529" w:type="dxa"/>
            <w:tcMar>
              <w:top w:w="50" w:type="dxa"/>
              <w:left w:w="100" w:type="dxa"/>
            </w:tcMar>
            <w:vAlign w:val="center"/>
          </w:tcPr>
          <w:p w:rsidR="008A4FD7" w:rsidRDefault="002D0C31">
            <w:pPr>
              <w:spacing w:after="0"/>
            </w:pPr>
            <w:r>
              <w:rPr>
                <w:rFonts w:ascii="Times New Roman" w:hAnsi="Times New Roman"/>
                <w:color w:val="000000"/>
                <w:sz w:val="24"/>
              </w:rPr>
              <w:t>2.4</w:t>
            </w:r>
          </w:p>
        </w:tc>
        <w:tc>
          <w:tcPr>
            <w:tcW w:w="2464"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4FD7" w:rsidRDefault="008A4FD7">
            <w:pPr>
              <w:spacing w:after="0"/>
              <w:ind w:left="135"/>
              <w:jc w:val="center"/>
            </w:pPr>
          </w:p>
        </w:tc>
        <w:tc>
          <w:tcPr>
            <w:tcW w:w="2789" w:type="dxa"/>
            <w:tcMar>
              <w:top w:w="50" w:type="dxa"/>
              <w:left w:w="100" w:type="dxa"/>
            </w:tcMar>
            <w:vAlign w:val="center"/>
          </w:tcPr>
          <w:p w:rsidR="008A4FD7" w:rsidRDefault="008A4FD7">
            <w:pPr>
              <w:spacing w:after="0"/>
              <w:ind w:left="135"/>
            </w:pPr>
          </w:p>
        </w:tc>
      </w:tr>
      <w:tr w:rsidR="008A4FD7">
        <w:trPr>
          <w:trHeight w:val="144"/>
          <w:tblCellSpacing w:w="20" w:type="nil"/>
        </w:trPr>
        <w:tc>
          <w:tcPr>
            <w:tcW w:w="0" w:type="auto"/>
            <w:gridSpan w:val="2"/>
            <w:tcMar>
              <w:top w:w="50" w:type="dxa"/>
              <w:left w:w="100" w:type="dxa"/>
            </w:tcMar>
            <w:vAlign w:val="center"/>
          </w:tcPr>
          <w:p w:rsidR="008A4FD7" w:rsidRDefault="002D0C3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A4FD7" w:rsidRDefault="008A4FD7"/>
        </w:tc>
      </w:tr>
      <w:tr w:rsidR="008A4FD7">
        <w:trPr>
          <w:trHeight w:val="144"/>
          <w:tblCellSpacing w:w="20" w:type="nil"/>
        </w:trPr>
        <w:tc>
          <w:tcPr>
            <w:tcW w:w="0" w:type="auto"/>
            <w:gridSpan w:val="6"/>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Кислородсодержащие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8A4FD7">
        <w:trPr>
          <w:trHeight w:val="144"/>
          <w:tblCellSpacing w:w="20" w:type="nil"/>
        </w:trPr>
        <w:tc>
          <w:tcPr>
            <w:tcW w:w="529" w:type="dxa"/>
            <w:tcMar>
              <w:top w:w="50" w:type="dxa"/>
              <w:left w:w="100" w:type="dxa"/>
            </w:tcMar>
            <w:vAlign w:val="center"/>
          </w:tcPr>
          <w:p w:rsidR="008A4FD7" w:rsidRDefault="002D0C31">
            <w:pPr>
              <w:spacing w:after="0"/>
            </w:pPr>
            <w:r>
              <w:rPr>
                <w:rFonts w:ascii="Times New Roman" w:hAnsi="Times New Roman"/>
                <w:color w:val="000000"/>
                <w:sz w:val="24"/>
              </w:rPr>
              <w:t>3.1</w:t>
            </w:r>
          </w:p>
        </w:tc>
        <w:tc>
          <w:tcPr>
            <w:tcW w:w="2464" w:type="dxa"/>
            <w:tcMar>
              <w:top w:w="50" w:type="dxa"/>
              <w:left w:w="100" w:type="dxa"/>
            </w:tcMar>
            <w:vAlign w:val="center"/>
          </w:tcPr>
          <w:p w:rsidR="008A4FD7" w:rsidRDefault="002D0C31">
            <w:pPr>
              <w:spacing w:after="0"/>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1028"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8A4FD7" w:rsidRDefault="008A4FD7">
            <w:pPr>
              <w:spacing w:after="0"/>
              <w:ind w:left="135"/>
              <w:jc w:val="center"/>
            </w:pPr>
          </w:p>
        </w:tc>
        <w:tc>
          <w:tcPr>
            <w:tcW w:w="1841" w:type="dxa"/>
            <w:tcMar>
              <w:top w:w="50" w:type="dxa"/>
              <w:left w:w="100" w:type="dxa"/>
            </w:tcMar>
            <w:vAlign w:val="center"/>
          </w:tcPr>
          <w:p w:rsidR="008A4FD7" w:rsidRDefault="008A4FD7">
            <w:pPr>
              <w:spacing w:after="0"/>
              <w:ind w:left="135"/>
              <w:jc w:val="center"/>
            </w:pPr>
          </w:p>
        </w:tc>
        <w:tc>
          <w:tcPr>
            <w:tcW w:w="2789" w:type="dxa"/>
            <w:tcMar>
              <w:top w:w="50" w:type="dxa"/>
              <w:left w:w="100" w:type="dxa"/>
            </w:tcMar>
            <w:vAlign w:val="center"/>
          </w:tcPr>
          <w:p w:rsidR="008A4FD7" w:rsidRDefault="008A4FD7">
            <w:pPr>
              <w:spacing w:after="0"/>
              <w:ind w:left="135"/>
            </w:pPr>
          </w:p>
        </w:tc>
      </w:tr>
      <w:tr w:rsidR="008A4FD7">
        <w:trPr>
          <w:trHeight w:val="144"/>
          <w:tblCellSpacing w:w="20" w:type="nil"/>
        </w:trPr>
        <w:tc>
          <w:tcPr>
            <w:tcW w:w="529" w:type="dxa"/>
            <w:tcMar>
              <w:top w:w="50" w:type="dxa"/>
              <w:left w:w="100" w:type="dxa"/>
            </w:tcMar>
            <w:vAlign w:val="center"/>
          </w:tcPr>
          <w:p w:rsidR="008A4FD7" w:rsidRDefault="002D0C31">
            <w:pPr>
              <w:spacing w:after="0"/>
            </w:pPr>
            <w:r>
              <w:rPr>
                <w:rFonts w:ascii="Times New Roman" w:hAnsi="Times New Roman"/>
                <w:color w:val="000000"/>
                <w:sz w:val="24"/>
              </w:rPr>
              <w:t>3.2</w:t>
            </w:r>
          </w:p>
        </w:tc>
        <w:tc>
          <w:tcPr>
            <w:tcW w:w="2464"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8A4FD7" w:rsidRDefault="008A4FD7">
            <w:pPr>
              <w:spacing w:after="0"/>
              <w:ind w:left="135"/>
              <w:jc w:val="center"/>
            </w:pPr>
          </w:p>
        </w:tc>
        <w:tc>
          <w:tcPr>
            <w:tcW w:w="1841"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8A4FD7" w:rsidRDefault="008A4FD7">
            <w:pPr>
              <w:spacing w:after="0"/>
              <w:ind w:left="135"/>
            </w:pPr>
          </w:p>
        </w:tc>
      </w:tr>
      <w:tr w:rsidR="008A4FD7">
        <w:trPr>
          <w:trHeight w:val="144"/>
          <w:tblCellSpacing w:w="20" w:type="nil"/>
        </w:trPr>
        <w:tc>
          <w:tcPr>
            <w:tcW w:w="529" w:type="dxa"/>
            <w:tcMar>
              <w:top w:w="50" w:type="dxa"/>
              <w:left w:w="100" w:type="dxa"/>
            </w:tcMar>
            <w:vAlign w:val="center"/>
          </w:tcPr>
          <w:p w:rsidR="008A4FD7" w:rsidRDefault="002D0C31">
            <w:pPr>
              <w:spacing w:after="0"/>
            </w:pPr>
            <w:r>
              <w:rPr>
                <w:rFonts w:ascii="Times New Roman" w:hAnsi="Times New Roman"/>
                <w:color w:val="000000"/>
                <w:sz w:val="24"/>
              </w:rPr>
              <w:t>3.3</w:t>
            </w:r>
          </w:p>
        </w:tc>
        <w:tc>
          <w:tcPr>
            <w:tcW w:w="2464" w:type="dxa"/>
            <w:tcMar>
              <w:top w:w="50" w:type="dxa"/>
              <w:left w:w="100" w:type="dxa"/>
            </w:tcMar>
            <w:vAlign w:val="center"/>
          </w:tcPr>
          <w:p w:rsidR="008A4FD7" w:rsidRDefault="002D0C31">
            <w:pPr>
              <w:spacing w:after="0"/>
              <w:ind w:left="135"/>
            </w:pPr>
            <w:proofErr w:type="spellStart"/>
            <w:r>
              <w:rPr>
                <w:rFonts w:ascii="Times New Roman" w:hAnsi="Times New Roman"/>
                <w:color w:val="000000"/>
                <w:sz w:val="24"/>
              </w:rPr>
              <w:t>Углеводы</w:t>
            </w:r>
            <w:proofErr w:type="spellEnd"/>
          </w:p>
        </w:tc>
        <w:tc>
          <w:tcPr>
            <w:tcW w:w="1028"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4FD7" w:rsidRDefault="008A4FD7">
            <w:pPr>
              <w:spacing w:after="0"/>
              <w:ind w:left="135"/>
              <w:jc w:val="center"/>
            </w:pPr>
          </w:p>
        </w:tc>
        <w:tc>
          <w:tcPr>
            <w:tcW w:w="2789" w:type="dxa"/>
            <w:tcMar>
              <w:top w:w="50" w:type="dxa"/>
              <w:left w:w="100" w:type="dxa"/>
            </w:tcMar>
            <w:vAlign w:val="center"/>
          </w:tcPr>
          <w:p w:rsidR="008A4FD7" w:rsidRDefault="008A4FD7">
            <w:pPr>
              <w:spacing w:after="0"/>
              <w:ind w:left="135"/>
            </w:pPr>
          </w:p>
        </w:tc>
      </w:tr>
      <w:tr w:rsidR="008A4FD7">
        <w:trPr>
          <w:trHeight w:val="144"/>
          <w:tblCellSpacing w:w="20" w:type="nil"/>
        </w:trPr>
        <w:tc>
          <w:tcPr>
            <w:tcW w:w="0" w:type="auto"/>
            <w:gridSpan w:val="2"/>
            <w:tcMar>
              <w:top w:w="50" w:type="dxa"/>
              <w:left w:w="100" w:type="dxa"/>
            </w:tcMar>
            <w:vAlign w:val="center"/>
          </w:tcPr>
          <w:p w:rsidR="008A4FD7" w:rsidRDefault="002D0C31">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A4FD7" w:rsidRDefault="008A4FD7"/>
        </w:tc>
      </w:tr>
      <w:tr w:rsidR="008A4FD7">
        <w:trPr>
          <w:trHeight w:val="144"/>
          <w:tblCellSpacing w:w="20" w:type="nil"/>
        </w:trPr>
        <w:tc>
          <w:tcPr>
            <w:tcW w:w="0" w:type="auto"/>
            <w:gridSpan w:val="6"/>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Азотсодержащие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8A4FD7">
        <w:trPr>
          <w:trHeight w:val="144"/>
          <w:tblCellSpacing w:w="20" w:type="nil"/>
        </w:trPr>
        <w:tc>
          <w:tcPr>
            <w:tcW w:w="529" w:type="dxa"/>
            <w:tcMar>
              <w:top w:w="50" w:type="dxa"/>
              <w:left w:w="100" w:type="dxa"/>
            </w:tcMar>
            <w:vAlign w:val="center"/>
          </w:tcPr>
          <w:p w:rsidR="008A4FD7" w:rsidRDefault="002D0C31">
            <w:pPr>
              <w:spacing w:after="0"/>
            </w:pPr>
            <w:r>
              <w:rPr>
                <w:rFonts w:ascii="Times New Roman" w:hAnsi="Times New Roman"/>
                <w:color w:val="000000"/>
                <w:sz w:val="24"/>
              </w:rPr>
              <w:t>4.1</w:t>
            </w:r>
          </w:p>
        </w:tc>
        <w:tc>
          <w:tcPr>
            <w:tcW w:w="2464" w:type="dxa"/>
            <w:tcMar>
              <w:top w:w="50" w:type="dxa"/>
              <w:left w:w="100" w:type="dxa"/>
            </w:tcMar>
            <w:vAlign w:val="center"/>
          </w:tcPr>
          <w:p w:rsidR="008A4FD7" w:rsidRDefault="002D0C31">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1028"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8A4FD7" w:rsidRDefault="008A4FD7">
            <w:pPr>
              <w:spacing w:after="0"/>
              <w:ind w:left="135"/>
              <w:jc w:val="center"/>
            </w:pPr>
          </w:p>
        </w:tc>
        <w:tc>
          <w:tcPr>
            <w:tcW w:w="1841" w:type="dxa"/>
            <w:tcMar>
              <w:top w:w="50" w:type="dxa"/>
              <w:left w:w="100" w:type="dxa"/>
            </w:tcMar>
            <w:vAlign w:val="center"/>
          </w:tcPr>
          <w:p w:rsidR="008A4FD7" w:rsidRDefault="008A4FD7">
            <w:pPr>
              <w:spacing w:after="0"/>
              <w:ind w:left="135"/>
              <w:jc w:val="center"/>
            </w:pPr>
          </w:p>
        </w:tc>
        <w:tc>
          <w:tcPr>
            <w:tcW w:w="2789" w:type="dxa"/>
            <w:tcMar>
              <w:top w:w="50" w:type="dxa"/>
              <w:left w:w="100" w:type="dxa"/>
            </w:tcMar>
            <w:vAlign w:val="center"/>
          </w:tcPr>
          <w:p w:rsidR="008A4FD7" w:rsidRDefault="008A4FD7">
            <w:pPr>
              <w:spacing w:after="0"/>
              <w:ind w:left="135"/>
            </w:pPr>
          </w:p>
        </w:tc>
      </w:tr>
      <w:tr w:rsidR="008A4FD7">
        <w:trPr>
          <w:trHeight w:val="144"/>
          <w:tblCellSpacing w:w="20" w:type="nil"/>
        </w:trPr>
        <w:tc>
          <w:tcPr>
            <w:tcW w:w="0" w:type="auto"/>
            <w:gridSpan w:val="2"/>
            <w:tcMar>
              <w:top w:w="50" w:type="dxa"/>
              <w:left w:w="100" w:type="dxa"/>
            </w:tcMar>
            <w:vAlign w:val="center"/>
          </w:tcPr>
          <w:p w:rsidR="008A4FD7" w:rsidRDefault="002D0C3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A4FD7" w:rsidRDefault="008A4FD7"/>
        </w:tc>
      </w:tr>
      <w:tr w:rsidR="008A4FD7">
        <w:trPr>
          <w:trHeight w:val="144"/>
          <w:tblCellSpacing w:w="20" w:type="nil"/>
        </w:trPr>
        <w:tc>
          <w:tcPr>
            <w:tcW w:w="0" w:type="auto"/>
            <w:gridSpan w:val="6"/>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Высокомолекулярные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8A4FD7">
        <w:trPr>
          <w:trHeight w:val="144"/>
          <w:tblCellSpacing w:w="20" w:type="nil"/>
        </w:trPr>
        <w:tc>
          <w:tcPr>
            <w:tcW w:w="529" w:type="dxa"/>
            <w:tcMar>
              <w:top w:w="50" w:type="dxa"/>
              <w:left w:w="100" w:type="dxa"/>
            </w:tcMar>
            <w:vAlign w:val="center"/>
          </w:tcPr>
          <w:p w:rsidR="008A4FD7" w:rsidRDefault="002D0C31">
            <w:pPr>
              <w:spacing w:after="0"/>
            </w:pPr>
            <w:r>
              <w:rPr>
                <w:rFonts w:ascii="Times New Roman" w:hAnsi="Times New Roman"/>
                <w:color w:val="000000"/>
                <w:sz w:val="24"/>
              </w:rPr>
              <w:t>5.1</w:t>
            </w:r>
          </w:p>
        </w:tc>
        <w:tc>
          <w:tcPr>
            <w:tcW w:w="2464" w:type="dxa"/>
            <w:tcMar>
              <w:top w:w="50" w:type="dxa"/>
              <w:left w:w="100" w:type="dxa"/>
            </w:tcMar>
            <w:vAlign w:val="center"/>
          </w:tcPr>
          <w:p w:rsidR="008A4FD7" w:rsidRDefault="002D0C31">
            <w:pPr>
              <w:spacing w:after="0"/>
              <w:ind w:left="135"/>
            </w:pP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028"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A4FD7" w:rsidRDefault="008A4FD7">
            <w:pPr>
              <w:spacing w:after="0"/>
              <w:ind w:left="135"/>
              <w:jc w:val="center"/>
            </w:pPr>
          </w:p>
        </w:tc>
        <w:tc>
          <w:tcPr>
            <w:tcW w:w="1841" w:type="dxa"/>
            <w:tcMar>
              <w:top w:w="50" w:type="dxa"/>
              <w:left w:w="100" w:type="dxa"/>
            </w:tcMar>
            <w:vAlign w:val="center"/>
          </w:tcPr>
          <w:p w:rsidR="008A4FD7" w:rsidRDefault="008A4FD7">
            <w:pPr>
              <w:spacing w:after="0"/>
              <w:ind w:left="135"/>
              <w:jc w:val="center"/>
            </w:pPr>
          </w:p>
        </w:tc>
        <w:tc>
          <w:tcPr>
            <w:tcW w:w="2789" w:type="dxa"/>
            <w:tcMar>
              <w:top w:w="50" w:type="dxa"/>
              <w:left w:w="100" w:type="dxa"/>
            </w:tcMar>
            <w:vAlign w:val="center"/>
          </w:tcPr>
          <w:p w:rsidR="008A4FD7" w:rsidRDefault="008A4FD7">
            <w:pPr>
              <w:spacing w:after="0"/>
              <w:ind w:left="135"/>
            </w:pPr>
          </w:p>
        </w:tc>
      </w:tr>
      <w:tr w:rsidR="008A4FD7">
        <w:trPr>
          <w:trHeight w:val="144"/>
          <w:tblCellSpacing w:w="20" w:type="nil"/>
        </w:trPr>
        <w:tc>
          <w:tcPr>
            <w:tcW w:w="0" w:type="auto"/>
            <w:gridSpan w:val="2"/>
            <w:tcMar>
              <w:top w:w="50" w:type="dxa"/>
              <w:left w:w="100" w:type="dxa"/>
            </w:tcMar>
            <w:vAlign w:val="center"/>
          </w:tcPr>
          <w:p w:rsidR="008A4FD7" w:rsidRDefault="002D0C3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A4FD7" w:rsidRDefault="008A4FD7"/>
        </w:tc>
      </w:tr>
      <w:tr w:rsidR="008A4FD7">
        <w:trPr>
          <w:trHeight w:val="144"/>
          <w:tblCellSpacing w:w="20" w:type="nil"/>
        </w:trPr>
        <w:tc>
          <w:tcPr>
            <w:tcW w:w="0" w:type="auto"/>
            <w:gridSpan w:val="2"/>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8A4FD7" w:rsidRDefault="008A4FD7"/>
        </w:tc>
      </w:tr>
    </w:tbl>
    <w:p w:rsidR="008A4FD7" w:rsidRDefault="008A4FD7">
      <w:pPr>
        <w:sectPr w:rsidR="008A4FD7">
          <w:pgSz w:w="16383" w:h="11906" w:orient="landscape"/>
          <w:pgMar w:top="1134" w:right="850" w:bottom="1134" w:left="1701" w:header="720" w:footer="720" w:gutter="0"/>
          <w:cols w:space="720"/>
        </w:sectPr>
      </w:pPr>
    </w:p>
    <w:p w:rsidR="008A4FD7" w:rsidRDefault="002D0C3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8A4FD7">
        <w:trPr>
          <w:trHeight w:val="144"/>
          <w:tblCellSpacing w:w="20" w:type="nil"/>
        </w:trPr>
        <w:tc>
          <w:tcPr>
            <w:tcW w:w="520" w:type="dxa"/>
            <w:vMerge w:val="restart"/>
            <w:tcMar>
              <w:top w:w="50" w:type="dxa"/>
              <w:left w:w="100" w:type="dxa"/>
            </w:tcMar>
            <w:vAlign w:val="center"/>
          </w:tcPr>
          <w:p w:rsidR="008A4FD7" w:rsidRDefault="002D0C31">
            <w:pPr>
              <w:spacing w:after="0"/>
              <w:ind w:left="135"/>
            </w:pPr>
            <w:r>
              <w:rPr>
                <w:rFonts w:ascii="Times New Roman" w:hAnsi="Times New Roman"/>
                <w:b/>
                <w:color w:val="000000"/>
                <w:sz w:val="24"/>
              </w:rPr>
              <w:t xml:space="preserve">№ п/п </w:t>
            </w:r>
          </w:p>
          <w:p w:rsidR="008A4FD7" w:rsidRDefault="008A4FD7">
            <w:pPr>
              <w:spacing w:after="0"/>
              <w:ind w:left="135"/>
            </w:pPr>
          </w:p>
        </w:tc>
        <w:tc>
          <w:tcPr>
            <w:tcW w:w="2640" w:type="dxa"/>
            <w:vMerge w:val="restart"/>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A4FD7" w:rsidRDefault="008A4FD7">
            <w:pPr>
              <w:spacing w:after="0"/>
              <w:ind w:left="135"/>
            </w:pPr>
          </w:p>
        </w:tc>
        <w:tc>
          <w:tcPr>
            <w:tcW w:w="0" w:type="auto"/>
            <w:gridSpan w:val="3"/>
            <w:tcMar>
              <w:top w:w="50" w:type="dxa"/>
              <w:left w:w="100" w:type="dxa"/>
            </w:tcMar>
            <w:vAlign w:val="center"/>
          </w:tcPr>
          <w:p w:rsidR="008A4FD7" w:rsidRDefault="002D0C3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A4FD7" w:rsidRDefault="008A4FD7">
            <w:pPr>
              <w:spacing w:after="0"/>
              <w:ind w:left="135"/>
            </w:pPr>
          </w:p>
        </w:tc>
      </w:tr>
      <w:tr w:rsidR="008A4FD7">
        <w:trPr>
          <w:trHeight w:val="144"/>
          <w:tblCellSpacing w:w="20" w:type="nil"/>
        </w:trPr>
        <w:tc>
          <w:tcPr>
            <w:tcW w:w="0" w:type="auto"/>
            <w:vMerge/>
            <w:tcBorders>
              <w:top w:val="nil"/>
            </w:tcBorders>
            <w:tcMar>
              <w:top w:w="50" w:type="dxa"/>
              <w:left w:w="100" w:type="dxa"/>
            </w:tcMar>
          </w:tcPr>
          <w:p w:rsidR="008A4FD7" w:rsidRDefault="008A4FD7"/>
        </w:tc>
        <w:tc>
          <w:tcPr>
            <w:tcW w:w="0" w:type="auto"/>
            <w:vMerge/>
            <w:tcBorders>
              <w:top w:val="nil"/>
            </w:tcBorders>
            <w:tcMar>
              <w:top w:w="50" w:type="dxa"/>
              <w:left w:w="100" w:type="dxa"/>
            </w:tcMar>
          </w:tcPr>
          <w:p w:rsidR="008A4FD7" w:rsidRDefault="008A4FD7"/>
        </w:tc>
        <w:tc>
          <w:tcPr>
            <w:tcW w:w="1011" w:type="dxa"/>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A4FD7" w:rsidRDefault="008A4FD7">
            <w:pPr>
              <w:spacing w:after="0"/>
              <w:ind w:left="135"/>
            </w:pPr>
          </w:p>
        </w:tc>
        <w:tc>
          <w:tcPr>
            <w:tcW w:w="1738" w:type="dxa"/>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4FD7" w:rsidRDefault="008A4FD7">
            <w:pPr>
              <w:spacing w:after="0"/>
              <w:ind w:left="135"/>
            </w:pPr>
          </w:p>
        </w:tc>
        <w:tc>
          <w:tcPr>
            <w:tcW w:w="1823" w:type="dxa"/>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4FD7" w:rsidRDefault="008A4FD7">
            <w:pPr>
              <w:spacing w:after="0"/>
              <w:ind w:left="135"/>
            </w:pPr>
          </w:p>
        </w:tc>
        <w:tc>
          <w:tcPr>
            <w:tcW w:w="0" w:type="auto"/>
            <w:vMerge/>
            <w:tcBorders>
              <w:top w:val="nil"/>
            </w:tcBorders>
            <w:tcMar>
              <w:top w:w="50" w:type="dxa"/>
              <w:left w:w="100" w:type="dxa"/>
            </w:tcMar>
          </w:tcPr>
          <w:p w:rsidR="008A4FD7" w:rsidRDefault="008A4FD7"/>
        </w:tc>
      </w:tr>
      <w:tr w:rsidR="008A4FD7">
        <w:trPr>
          <w:trHeight w:val="144"/>
          <w:tblCellSpacing w:w="20" w:type="nil"/>
        </w:trPr>
        <w:tc>
          <w:tcPr>
            <w:tcW w:w="0" w:type="auto"/>
            <w:gridSpan w:val="6"/>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8A4FD7">
        <w:trPr>
          <w:trHeight w:val="144"/>
          <w:tblCellSpacing w:w="20" w:type="nil"/>
        </w:trPr>
        <w:tc>
          <w:tcPr>
            <w:tcW w:w="520" w:type="dxa"/>
            <w:tcMar>
              <w:top w:w="50" w:type="dxa"/>
              <w:left w:w="100" w:type="dxa"/>
            </w:tcMar>
            <w:vAlign w:val="center"/>
          </w:tcPr>
          <w:p w:rsidR="008A4FD7" w:rsidRDefault="002D0C31">
            <w:pPr>
              <w:spacing w:after="0"/>
            </w:pPr>
            <w:r>
              <w:rPr>
                <w:rFonts w:ascii="Times New Roman" w:hAnsi="Times New Roman"/>
                <w:color w:val="000000"/>
                <w:sz w:val="24"/>
              </w:rPr>
              <w:t>1.1</w:t>
            </w:r>
          </w:p>
        </w:tc>
        <w:tc>
          <w:tcPr>
            <w:tcW w:w="264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8A4FD7" w:rsidRDefault="008A4FD7">
            <w:pPr>
              <w:spacing w:after="0"/>
              <w:ind w:left="135"/>
              <w:jc w:val="center"/>
            </w:pPr>
          </w:p>
        </w:tc>
        <w:tc>
          <w:tcPr>
            <w:tcW w:w="1823" w:type="dxa"/>
            <w:tcMar>
              <w:top w:w="50" w:type="dxa"/>
              <w:left w:w="100" w:type="dxa"/>
            </w:tcMar>
            <w:vAlign w:val="center"/>
          </w:tcPr>
          <w:p w:rsidR="008A4FD7" w:rsidRDefault="008A4FD7">
            <w:pPr>
              <w:spacing w:after="0"/>
              <w:ind w:left="135"/>
              <w:jc w:val="center"/>
            </w:pPr>
          </w:p>
        </w:tc>
        <w:tc>
          <w:tcPr>
            <w:tcW w:w="2741" w:type="dxa"/>
            <w:tcMar>
              <w:top w:w="50" w:type="dxa"/>
              <w:left w:w="100" w:type="dxa"/>
            </w:tcMar>
            <w:vAlign w:val="center"/>
          </w:tcPr>
          <w:p w:rsidR="008A4FD7" w:rsidRDefault="008A4FD7">
            <w:pPr>
              <w:spacing w:after="0"/>
              <w:ind w:left="135"/>
            </w:pPr>
          </w:p>
        </w:tc>
      </w:tr>
      <w:tr w:rsidR="008A4FD7">
        <w:trPr>
          <w:trHeight w:val="144"/>
          <w:tblCellSpacing w:w="20" w:type="nil"/>
        </w:trPr>
        <w:tc>
          <w:tcPr>
            <w:tcW w:w="520" w:type="dxa"/>
            <w:tcMar>
              <w:top w:w="50" w:type="dxa"/>
              <w:left w:w="100" w:type="dxa"/>
            </w:tcMar>
            <w:vAlign w:val="center"/>
          </w:tcPr>
          <w:p w:rsidR="008A4FD7" w:rsidRDefault="002D0C31">
            <w:pPr>
              <w:spacing w:after="0"/>
            </w:pPr>
            <w:r>
              <w:rPr>
                <w:rFonts w:ascii="Times New Roman" w:hAnsi="Times New Roman"/>
                <w:color w:val="000000"/>
                <w:sz w:val="24"/>
              </w:rPr>
              <w:t>1.2</w:t>
            </w:r>
          </w:p>
        </w:tc>
        <w:tc>
          <w:tcPr>
            <w:tcW w:w="2640" w:type="dxa"/>
            <w:tcMar>
              <w:top w:w="50" w:type="dxa"/>
              <w:left w:w="100" w:type="dxa"/>
            </w:tcMar>
            <w:vAlign w:val="center"/>
          </w:tcPr>
          <w:p w:rsidR="008A4FD7" w:rsidRDefault="002D0C31">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11"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8A4FD7" w:rsidRDefault="008A4FD7">
            <w:pPr>
              <w:spacing w:after="0"/>
              <w:ind w:left="135"/>
              <w:jc w:val="center"/>
            </w:pPr>
          </w:p>
        </w:tc>
        <w:tc>
          <w:tcPr>
            <w:tcW w:w="1823" w:type="dxa"/>
            <w:tcMar>
              <w:top w:w="50" w:type="dxa"/>
              <w:left w:w="100" w:type="dxa"/>
            </w:tcMar>
            <w:vAlign w:val="center"/>
          </w:tcPr>
          <w:p w:rsidR="008A4FD7" w:rsidRDefault="008A4FD7">
            <w:pPr>
              <w:spacing w:after="0"/>
              <w:ind w:left="135"/>
              <w:jc w:val="center"/>
            </w:pPr>
          </w:p>
        </w:tc>
        <w:tc>
          <w:tcPr>
            <w:tcW w:w="2741" w:type="dxa"/>
            <w:tcMar>
              <w:top w:w="50" w:type="dxa"/>
              <w:left w:w="100" w:type="dxa"/>
            </w:tcMar>
            <w:vAlign w:val="center"/>
          </w:tcPr>
          <w:p w:rsidR="008A4FD7" w:rsidRDefault="008A4FD7">
            <w:pPr>
              <w:spacing w:after="0"/>
              <w:ind w:left="135"/>
            </w:pPr>
          </w:p>
        </w:tc>
      </w:tr>
      <w:tr w:rsidR="008A4FD7">
        <w:trPr>
          <w:trHeight w:val="144"/>
          <w:tblCellSpacing w:w="20" w:type="nil"/>
        </w:trPr>
        <w:tc>
          <w:tcPr>
            <w:tcW w:w="520" w:type="dxa"/>
            <w:tcMar>
              <w:top w:w="50" w:type="dxa"/>
              <w:left w:w="100" w:type="dxa"/>
            </w:tcMar>
            <w:vAlign w:val="center"/>
          </w:tcPr>
          <w:p w:rsidR="008A4FD7" w:rsidRDefault="002D0C31">
            <w:pPr>
              <w:spacing w:after="0"/>
            </w:pPr>
            <w:r>
              <w:rPr>
                <w:rFonts w:ascii="Times New Roman" w:hAnsi="Times New Roman"/>
                <w:color w:val="000000"/>
                <w:sz w:val="24"/>
              </w:rPr>
              <w:t>1.3</w:t>
            </w:r>
          </w:p>
        </w:tc>
        <w:tc>
          <w:tcPr>
            <w:tcW w:w="2640" w:type="dxa"/>
            <w:tcMar>
              <w:top w:w="50" w:type="dxa"/>
              <w:left w:w="100" w:type="dxa"/>
            </w:tcMar>
            <w:vAlign w:val="center"/>
          </w:tcPr>
          <w:p w:rsidR="008A4FD7" w:rsidRDefault="002D0C31">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11"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8A4FD7" w:rsidRDefault="008A4FD7">
            <w:pPr>
              <w:spacing w:after="0"/>
              <w:ind w:left="135"/>
            </w:pPr>
          </w:p>
        </w:tc>
      </w:tr>
      <w:tr w:rsidR="008A4FD7">
        <w:trPr>
          <w:trHeight w:val="144"/>
          <w:tblCellSpacing w:w="20" w:type="nil"/>
        </w:trPr>
        <w:tc>
          <w:tcPr>
            <w:tcW w:w="0" w:type="auto"/>
            <w:gridSpan w:val="2"/>
            <w:tcMar>
              <w:top w:w="50" w:type="dxa"/>
              <w:left w:w="100" w:type="dxa"/>
            </w:tcMar>
            <w:vAlign w:val="center"/>
          </w:tcPr>
          <w:p w:rsidR="008A4FD7" w:rsidRDefault="002D0C3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8A4FD7" w:rsidRDefault="008A4FD7"/>
        </w:tc>
        <w:tc>
          <w:tcPr>
            <w:tcW w:w="1823" w:type="dxa"/>
            <w:tcMar>
              <w:top w:w="50" w:type="dxa"/>
              <w:left w:w="100" w:type="dxa"/>
            </w:tcMar>
            <w:vAlign w:val="center"/>
          </w:tcPr>
          <w:p w:rsidR="008A4FD7" w:rsidRDefault="008A4FD7"/>
        </w:tc>
        <w:tc>
          <w:tcPr>
            <w:tcW w:w="2741" w:type="dxa"/>
            <w:tcMar>
              <w:top w:w="50" w:type="dxa"/>
              <w:left w:w="100" w:type="dxa"/>
            </w:tcMar>
            <w:vAlign w:val="center"/>
          </w:tcPr>
          <w:p w:rsidR="008A4FD7" w:rsidRDefault="008A4FD7">
            <w:pPr>
              <w:spacing w:after="0"/>
              <w:ind w:left="135"/>
            </w:pPr>
          </w:p>
        </w:tc>
      </w:tr>
      <w:tr w:rsidR="008A4FD7">
        <w:trPr>
          <w:trHeight w:val="144"/>
          <w:tblCellSpacing w:w="20" w:type="nil"/>
        </w:trPr>
        <w:tc>
          <w:tcPr>
            <w:tcW w:w="0" w:type="auto"/>
            <w:gridSpan w:val="6"/>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8A4FD7">
        <w:trPr>
          <w:trHeight w:val="144"/>
          <w:tblCellSpacing w:w="20" w:type="nil"/>
        </w:trPr>
        <w:tc>
          <w:tcPr>
            <w:tcW w:w="520" w:type="dxa"/>
            <w:tcMar>
              <w:top w:w="50" w:type="dxa"/>
              <w:left w:w="100" w:type="dxa"/>
            </w:tcMar>
            <w:vAlign w:val="center"/>
          </w:tcPr>
          <w:p w:rsidR="008A4FD7" w:rsidRDefault="002D0C31">
            <w:pPr>
              <w:spacing w:after="0"/>
            </w:pPr>
            <w:r>
              <w:rPr>
                <w:rFonts w:ascii="Times New Roman" w:hAnsi="Times New Roman"/>
                <w:color w:val="000000"/>
                <w:sz w:val="24"/>
              </w:rPr>
              <w:t>2.1</w:t>
            </w:r>
          </w:p>
        </w:tc>
        <w:tc>
          <w:tcPr>
            <w:tcW w:w="2640" w:type="dxa"/>
            <w:tcMar>
              <w:top w:w="50" w:type="dxa"/>
              <w:left w:w="100" w:type="dxa"/>
            </w:tcMar>
            <w:vAlign w:val="center"/>
          </w:tcPr>
          <w:p w:rsidR="008A4FD7" w:rsidRDefault="002D0C31">
            <w:pPr>
              <w:spacing w:after="0"/>
              <w:ind w:left="135"/>
            </w:pPr>
            <w:proofErr w:type="spellStart"/>
            <w:r>
              <w:rPr>
                <w:rFonts w:ascii="Times New Roman" w:hAnsi="Times New Roman"/>
                <w:color w:val="000000"/>
                <w:sz w:val="24"/>
              </w:rPr>
              <w:t>Металлы</w:t>
            </w:r>
            <w:proofErr w:type="spellEnd"/>
          </w:p>
        </w:tc>
        <w:tc>
          <w:tcPr>
            <w:tcW w:w="1011"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8A4FD7" w:rsidRDefault="008A4FD7">
            <w:pPr>
              <w:spacing w:after="0"/>
              <w:ind w:left="135"/>
              <w:jc w:val="center"/>
            </w:pPr>
          </w:p>
        </w:tc>
        <w:tc>
          <w:tcPr>
            <w:tcW w:w="1823"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8A4FD7" w:rsidRDefault="008A4FD7">
            <w:pPr>
              <w:spacing w:after="0"/>
              <w:ind w:left="135"/>
            </w:pPr>
          </w:p>
        </w:tc>
      </w:tr>
      <w:tr w:rsidR="008A4FD7">
        <w:trPr>
          <w:trHeight w:val="144"/>
          <w:tblCellSpacing w:w="20" w:type="nil"/>
        </w:trPr>
        <w:tc>
          <w:tcPr>
            <w:tcW w:w="520" w:type="dxa"/>
            <w:tcMar>
              <w:top w:w="50" w:type="dxa"/>
              <w:left w:w="100" w:type="dxa"/>
            </w:tcMar>
            <w:vAlign w:val="center"/>
          </w:tcPr>
          <w:p w:rsidR="008A4FD7" w:rsidRDefault="002D0C31">
            <w:pPr>
              <w:spacing w:after="0"/>
            </w:pPr>
            <w:r>
              <w:rPr>
                <w:rFonts w:ascii="Times New Roman" w:hAnsi="Times New Roman"/>
                <w:color w:val="000000"/>
                <w:sz w:val="24"/>
              </w:rPr>
              <w:t>2.2</w:t>
            </w:r>
          </w:p>
        </w:tc>
        <w:tc>
          <w:tcPr>
            <w:tcW w:w="2640" w:type="dxa"/>
            <w:tcMar>
              <w:top w:w="50" w:type="dxa"/>
              <w:left w:w="100" w:type="dxa"/>
            </w:tcMar>
            <w:vAlign w:val="center"/>
          </w:tcPr>
          <w:p w:rsidR="008A4FD7" w:rsidRDefault="002D0C31">
            <w:pPr>
              <w:spacing w:after="0"/>
              <w:ind w:left="135"/>
            </w:pPr>
            <w:proofErr w:type="spellStart"/>
            <w:r>
              <w:rPr>
                <w:rFonts w:ascii="Times New Roman" w:hAnsi="Times New Roman"/>
                <w:color w:val="000000"/>
                <w:sz w:val="24"/>
              </w:rPr>
              <w:t>Неметаллы</w:t>
            </w:r>
            <w:proofErr w:type="spellEnd"/>
          </w:p>
        </w:tc>
        <w:tc>
          <w:tcPr>
            <w:tcW w:w="1011"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8A4FD7" w:rsidRDefault="008A4FD7">
            <w:pPr>
              <w:spacing w:after="0"/>
              <w:ind w:left="135"/>
            </w:pPr>
          </w:p>
        </w:tc>
      </w:tr>
      <w:tr w:rsidR="008A4FD7">
        <w:trPr>
          <w:trHeight w:val="144"/>
          <w:tblCellSpacing w:w="20" w:type="nil"/>
        </w:trPr>
        <w:tc>
          <w:tcPr>
            <w:tcW w:w="520" w:type="dxa"/>
            <w:tcMar>
              <w:top w:w="50" w:type="dxa"/>
              <w:left w:w="100" w:type="dxa"/>
            </w:tcMar>
            <w:vAlign w:val="center"/>
          </w:tcPr>
          <w:p w:rsidR="008A4FD7" w:rsidRDefault="002D0C31">
            <w:pPr>
              <w:spacing w:after="0"/>
            </w:pPr>
            <w:r>
              <w:rPr>
                <w:rFonts w:ascii="Times New Roman" w:hAnsi="Times New Roman"/>
                <w:color w:val="000000"/>
                <w:sz w:val="24"/>
              </w:rPr>
              <w:t>2.3</w:t>
            </w:r>
          </w:p>
        </w:tc>
        <w:tc>
          <w:tcPr>
            <w:tcW w:w="264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8A4FD7" w:rsidRDefault="008A4FD7">
            <w:pPr>
              <w:spacing w:after="0"/>
              <w:ind w:left="135"/>
              <w:jc w:val="center"/>
            </w:pPr>
          </w:p>
        </w:tc>
        <w:tc>
          <w:tcPr>
            <w:tcW w:w="1823" w:type="dxa"/>
            <w:tcMar>
              <w:top w:w="50" w:type="dxa"/>
              <w:left w:w="100" w:type="dxa"/>
            </w:tcMar>
            <w:vAlign w:val="center"/>
          </w:tcPr>
          <w:p w:rsidR="008A4FD7" w:rsidRDefault="008A4FD7">
            <w:pPr>
              <w:spacing w:after="0"/>
              <w:ind w:left="135"/>
              <w:jc w:val="center"/>
            </w:pPr>
          </w:p>
        </w:tc>
        <w:tc>
          <w:tcPr>
            <w:tcW w:w="2741" w:type="dxa"/>
            <w:tcMar>
              <w:top w:w="50" w:type="dxa"/>
              <w:left w:w="100" w:type="dxa"/>
            </w:tcMar>
            <w:vAlign w:val="center"/>
          </w:tcPr>
          <w:p w:rsidR="008A4FD7" w:rsidRDefault="008A4FD7">
            <w:pPr>
              <w:spacing w:after="0"/>
              <w:ind w:left="135"/>
            </w:pPr>
          </w:p>
        </w:tc>
      </w:tr>
      <w:tr w:rsidR="008A4FD7">
        <w:trPr>
          <w:trHeight w:val="144"/>
          <w:tblCellSpacing w:w="20" w:type="nil"/>
        </w:trPr>
        <w:tc>
          <w:tcPr>
            <w:tcW w:w="0" w:type="auto"/>
            <w:gridSpan w:val="2"/>
            <w:tcMar>
              <w:top w:w="50" w:type="dxa"/>
              <w:left w:w="100" w:type="dxa"/>
            </w:tcMar>
            <w:vAlign w:val="center"/>
          </w:tcPr>
          <w:p w:rsidR="008A4FD7" w:rsidRDefault="002D0C3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8A4FD7" w:rsidRDefault="008A4FD7"/>
        </w:tc>
        <w:tc>
          <w:tcPr>
            <w:tcW w:w="1823" w:type="dxa"/>
            <w:tcMar>
              <w:top w:w="50" w:type="dxa"/>
              <w:left w:w="100" w:type="dxa"/>
            </w:tcMar>
            <w:vAlign w:val="center"/>
          </w:tcPr>
          <w:p w:rsidR="008A4FD7" w:rsidRDefault="008A4FD7"/>
        </w:tc>
        <w:tc>
          <w:tcPr>
            <w:tcW w:w="2741" w:type="dxa"/>
            <w:tcMar>
              <w:top w:w="50" w:type="dxa"/>
              <w:left w:w="100" w:type="dxa"/>
            </w:tcMar>
            <w:vAlign w:val="center"/>
          </w:tcPr>
          <w:p w:rsidR="008A4FD7" w:rsidRDefault="008A4FD7">
            <w:pPr>
              <w:spacing w:after="0"/>
              <w:ind w:left="135"/>
            </w:pPr>
          </w:p>
        </w:tc>
      </w:tr>
      <w:tr w:rsidR="008A4FD7">
        <w:trPr>
          <w:trHeight w:val="144"/>
          <w:tblCellSpacing w:w="20" w:type="nil"/>
        </w:trPr>
        <w:tc>
          <w:tcPr>
            <w:tcW w:w="0" w:type="auto"/>
            <w:gridSpan w:val="6"/>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8A4FD7">
        <w:trPr>
          <w:trHeight w:val="144"/>
          <w:tblCellSpacing w:w="20" w:type="nil"/>
        </w:trPr>
        <w:tc>
          <w:tcPr>
            <w:tcW w:w="520" w:type="dxa"/>
            <w:tcMar>
              <w:top w:w="50" w:type="dxa"/>
              <w:left w:w="100" w:type="dxa"/>
            </w:tcMar>
            <w:vAlign w:val="center"/>
          </w:tcPr>
          <w:p w:rsidR="008A4FD7" w:rsidRDefault="002D0C31">
            <w:pPr>
              <w:spacing w:after="0"/>
            </w:pPr>
            <w:r>
              <w:rPr>
                <w:rFonts w:ascii="Times New Roman" w:hAnsi="Times New Roman"/>
                <w:color w:val="000000"/>
                <w:sz w:val="24"/>
              </w:rPr>
              <w:t>3.1</w:t>
            </w:r>
          </w:p>
        </w:tc>
        <w:tc>
          <w:tcPr>
            <w:tcW w:w="2640" w:type="dxa"/>
            <w:tcMar>
              <w:top w:w="50" w:type="dxa"/>
              <w:left w:w="100" w:type="dxa"/>
            </w:tcMar>
            <w:vAlign w:val="center"/>
          </w:tcPr>
          <w:p w:rsidR="008A4FD7" w:rsidRDefault="002D0C31">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011"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8A4FD7" w:rsidRDefault="008A4FD7">
            <w:pPr>
              <w:spacing w:after="0"/>
              <w:ind w:left="135"/>
              <w:jc w:val="center"/>
            </w:pPr>
          </w:p>
        </w:tc>
        <w:tc>
          <w:tcPr>
            <w:tcW w:w="1823" w:type="dxa"/>
            <w:tcMar>
              <w:top w:w="50" w:type="dxa"/>
              <w:left w:w="100" w:type="dxa"/>
            </w:tcMar>
            <w:vAlign w:val="center"/>
          </w:tcPr>
          <w:p w:rsidR="008A4FD7" w:rsidRDefault="008A4FD7">
            <w:pPr>
              <w:spacing w:after="0"/>
              <w:ind w:left="135"/>
              <w:jc w:val="center"/>
            </w:pPr>
          </w:p>
        </w:tc>
        <w:tc>
          <w:tcPr>
            <w:tcW w:w="2741" w:type="dxa"/>
            <w:tcMar>
              <w:top w:w="50" w:type="dxa"/>
              <w:left w:w="100" w:type="dxa"/>
            </w:tcMar>
            <w:vAlign w:val="center"/>
          </w:tcPr>
          <w:p w:rsidR="008A4FD7" w:rsidRDefault="008A4FD7">
            <w:pPr>
              <w:spacing w:after="0"/>
              <w:ind w:left="135"/>
            </w:pPr>
          </w:p>
        </w:tc>
      </w:tr>
      <w:tr w:rsidR="008A4FD7">
        <w:trPr>
          <w:trHeight w:val="144"/>
          <w:tblCellSpacing w:w="20" w:type="nil"/>
        </w:trPr>
        <w:tc>
          <w:tcPr>
            <w:tcW w:w="0" w:type="auto"/>
            <w:gridSpan w:val="2"/>
            <w:tcMar>
              <w:top w:w="50" w:type="dxa"/>
              <w:left w:w="100" w:type="dxa"/>
            </w:tcMar>
            <w:vAlign w:val="center"/>
          </w:tcPr>
          <w:p w:rsidR="008A4FD7" w:rsidRDefault="002D0C3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A4FD7" w:rsidRDefault="008A4FD7"/>
        </w:tc>
      </w:tr>
      <w:tr w:rsidR="008A4FD7">
        <w:trPr>
          <w:trHeight w:val="144"/>
          <w:tblCellSpacing w:w="20" w:type="nil"/>
        </w:trPr>
        <w:tc>
          <w:tcPr>
            <w:tcW w:w="0" w:type="auto"/>
            <w:gridSpan w:val="2"/>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8A4FD7" w:rsidRDefault="008A4FD7"/>
        </w:tc>
      </w:tr>
    </w:tbl>
    <w:p w:rsidR="008A4FD7" w:rsidRDefault="008A4FD7">
      <w:pPr>
        <w:sectPr w:rsidR="008A4FD7">
          <w:pgSz w:w="16383" w:h="11906" w:orient="landscape"/>
          <w:pgMar w:top="1134" w:right="850" w:bottom="1134" w:left="1701" w:header="720" w:footer="720" w:gutter="0"/>
          <w:cols w:space="720"/>
        </w:sectPr>
      </w:pPr>
    </w:p>
    <w:p w:rsidR="008A4FD7" w:rsidRDefault="008A4FD7">
      <w:pPr>
        <w:sectPr w:rsidR="008A4FD7">
          <w:pgSz w:w="16383" w:h="11906" w:orient="landscape"/>
          <w:pgMar w:top="1134" w:right="850" w:bottom="1134" w:left="1701" w:header="720" w:footer="720" w:gutter="0"/>
          <w:cols w:space="720"/>
        </w:sectPr>
      </w:pPr>
    </w:p>
    <w:p w:rsidR="008A4FD7" w:rsidRDefault="002D0C31">
      <w:pPr>
        <w:spacing w:after="0"/>
        <w:ind w:left="120"/>
      </w:pPr>
      <w:bookmarkStart w:id="7" w:name="block-4626961"/>
      <w:bookmarkEnd w:id="6"/>
      <w:r>
        <w:rPr>
          <w:rFonts w:ascii="Times New Roman" w:hAnsi="Times New Roman"/>
          <w:b/>
          <w:color w:val="000000"/>
          <w:sz w:val="28"/>
        </w:rPr>
        <w:lastRenderedPageBreak/>
        <w:t xml:space="preserve"> ПОУРОЧНОЕ ПЛАНИРОВАНИЕ </w:t>
      </w:r>
    </w:p>
    <w:p w:rsidR="008A4FD7" w:rsidRDefault="002D0C3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0"/>
        <w:gridCol w:w="4592"/>
        <w:gridCol w:w="1219"/>
        <w:gridCol w:w="1841"/>
        <w:gridCol w:w="1910"/>
        <w:gridCol w:w="1347"/>
        <w:gridCol w:w="2221"/>
      </w:tblGrid>
      <w:tr w:rsidR="008A4FD7">
        <w:trPr>
          <w:trHeight w:val="144"/>
          <w:tblCellSpacing w:w="20" w:type="nil"/>
        </w:trPr>
        <w:tc>
          <w:tcPr>
            <w:tcW w:w="356" w:type="dxa"/>
            <w:vMerge w:val="restart"/>
            <w:tcMar>
              <w:top w:w="50" w:type="dxa"/>
              <w:left w:w="100" w:type="dxa"/>
            </w:tcMar>
            <w:vAlign w:val="center"/>
          </w:tcPr>
          <w:p w:rsidR="008A4FD7" w:rsidRDefault="002D0C31">
            <w:pPr>
              <w:spacing w:after="0"/>
              <w:ind w:left="135"/>
            </w:pPr>
            <w:r>
              <w:rPr>
                <w:rFonts w:ascii="Times New Roman" w:hAnsi="Times New Roman"/>
                <w:b/>
                <w:color w:val="000000"/>
                <w:sz w:val="24"/>
              </w:rPr>
              <w:t xml:space="preserve">№ п/п </w:t>
            </w:r>
          </w:p>
          <w:p w:rsidR="008A4FD7" w:rsidRDefault="008A4FD7">
            <w:pPr>
              <w:spacing w:after="0"/>
              <w:ind w:left="135"/>
            </w:pPr>
          </w:p>
        </w:tc>
        <w:tc>
          <w:tcPr>
            <w:tcW w:w="3520" w:type="dxa"/>
            <w:vMerge w:val="restart"/>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A4FD7" w:rsidRDefault="008A4FD7">
            <w:pPr>
              <w:spacing w:after="0"/>
              <w:ind w:left="135"/>
            </w:pPr>
          </w:p>
        </w:tc>
        <w:tc>
          <w:tcPr>
            <w:tcW w:w="0" w:type="auto"/>
            <w:gridSpan w:val="3"/>
            <w:tcMar>
              <w:top w:w="50" w:type="dxa"/>
              <w:left w:w="100" w:type="dxa"/>
            </w:tcMar>
            <w:vAlign w:val="center"/>
          </w:tcPr>
          <w:p w:rsidR="008A4FD7" w:rsidRDefault="002D0C3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0" w:type="dxa"/>
            <w:vMerge w:val="restart"/>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A4FD7" w:rsidRDefault="008A4FD7">
            <w:pPr>
              <w:spacing w:after="0"/>
              <w:ind w:left="135"/>
            </w:pPr>
          </w:p>
        </w:tc>
        <w:tc>
          <w:tcPr>
            <w:tcW w:w="1933" w:type="dxa"/>
            <w:vMerge w:val="restart"/>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A4FD7" w:rsidRDefault="008A4FD7">
            <w:pPr>
              <w:spacing w:after="0"/>
              <w:ind w:left="135"/>
            </w:pPr>
          </w:p>
        </w:tc>
      </w:tr>
      <w:tr w:rsidR="008A4FD7">
        <w:trPr>
          <w:trHeight w:val="144"/>
          <w:tblCellSpacing w:w="20" w:type="nil"/>
        </w:trPr>
        <w:tc>
          <w:tcPr>
            <w:tcW w:w="0" w:type="auto"/>
            <w:vMerge/>
            <w:tcBorders>
              <w:top w:val="nil"/>
            </w:tcBorders>
            <w:tcMar>
              <w:top w:w="50" w:type="dxa"/>
              <w:left w:w="100" w:type="dxa"/>
            </w:tcMar>
          </w:tcPr>
          <w:p w:rsidR="008A4FD7" w:rsidRDefault="008A4FD7"/>
        </w:tc>
        <w:tc>
          <w:tcPr>
            <w:tcW w:w="0" w:type="auto"/>
            <w:vMerge/>
            <w:tcBorders>
              <w:top w:val="nil"/>
            </w:tcBorders>
            <w:tcMar>
              <w:top w:w="50" w:type="dxa"/>
              <w:left w:w="100" w:type="dxa"/>
            </w:tcMar>
          </w:tcPr>
          <w:p w:rsidR="008A4FD7" w:rsidRDefault="008A4FD7"/>
        </w:tc>
        <w:tc>
          <w:tcPr>
            <w:tcW w:w="793" w:type="dxa"/>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A4FD7" w:rsidRDefault="008A4FD7">
            <w:pPr>
              <w:spacing w:after="0"/>
              <w:ind w:left="135"/>
            </w:pPr>
          </w:p>
        </w:tc>
        <w:tc>
          <w:tcPr>
            <w:tcW w:w="1485" w:type="dxa"/>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4FD7" w:rsidRDefault="008A4FD7">
            <w:pPr>
              <w:spacing w:after="0"/>
              <w:ind w:left="135"/>
            </w:pPr>
          </w:p>
        </w:tc>
        <w:tc>
          <w:tcPr>
            <w:tcW w:w="1587" w:type="dxa"/>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4FD7" w:rsidRDefault="008A4FD7">
            <w:pPr>
              <w:spacing w:after="0"/>
              <w:ind w:left="135"/>
            </w:pPr>
          </w:p>
        </w:tc>
        <w:tc>
          <w:tcPr>
            <w:tcW w:w="0" w:type="auto"/>
            <w:vMerge/>
            <w:tcBorders>
              <w:top w:val="nil"/>
            </w:tcBorders>
            <w:tcMar>
              <w:top w:w="50" w:type="dxa"/>
              <w:left w:w="100" w:type="dxa"/>
            </w:tcMar>
          </w:tcPr>
          <w:p w:rsidR="008A4FD7" w:rsidRDefault="008A4FD7"/>
        </w:tc>
        <w:tc>
          <w:tcPr>
            <w:tcW w:w="0" w:type="auto"/>
            <w:vMerge/>
            <w:tcBorders>
              <w:top w:val="nil"/>
            </w:tcBorders>
            <w:tcMar>
              <w:top w:w="50" w:type="dxa"/>
              <w:left w:w="100" w:type="dxa"/>
            </w:tcMar>
          </w:tcPr>
          <w:p w:rsidR="008A4FD7" w:rsidRDefault="008A4FD7"/>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1</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Предмет органической химии, её возникновение, развитие и значение</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2</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3</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4</w:t>
            </w:r>
          </w:p>
        </w:tc>
        <w:tc>
          <w:tcPr>
            <w:tcW w:w="3520" w:type="dxa"/>
            <w:tcMar>
              <w:top w:w="50" w:type="dxa"/>
              <w:left w:w="100" w:type="dxa"/>
            </w:tcMar>
            <w:vAlign w:val="center"/>
          </w:tcPr>
          <w:p w:rsidR="008A4FD7" w:rsidRPr="00FE7259" w:rsidRDefault="002D0C31">
            <w:pPr>
              <w:spacing w:after="0"/>
              <w:ind w:left="135"/>
              <w:rPr>
                <w:lang w:val="ru-RU"/>
              </w:rPr>
            </w:pPr>
            <w:proofErr w:type="spellStart"/>
            <w:r w:rsidRPr="00FE7259">
              <w:rPr>
                <w:rFonts w:ascii="Times New Roman" w:hAnsi="Times New Roman"/>
                <w:color w:val="000000"/>
                <w:sz w:val="24"/>
                <w:lang w:val="ru-RU"/>
              </w:rPr>
              <w:t>Алканы</w:t>
            </w:r>
            <w:proofErr w:type="spellEnd"/>
            <w:r w:rsidRPr="00FE7259">
              <w:rPr>
                <w:rFonts w:ascii="Times New Roman" w:hAnsi="Times New Roman"/>
                <w:color w:val="000000"/>
                <w:sz w:val="24"/>
                <w:lang w:val="ru-RU"/>
              </w:rPr>
              <w:t>: состав и строение, гомологический ряд</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5</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 xml:space="preserve">Метан и этан — простейшие представители </w:t>
            </w:r>
            <w:proofErr w:type="spellStart"/>
            <w:r w:rsidRPr="00FE7259">
              <w:rPr>
                <w:rFonts w:ascii="Times New Roman" w:hAnsi="Times New Roman"/>
                <w:color w:val="000000"/>
                <w:sz w:val="24"/>
                <w:lang w:val="ru-RU"/>
              </w:rPr>
              <w:t>алканов</w:t>
            </w:r>
            <w:proofErr w:type="spellEnd"/>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6</w:t>
            </w:r>
          </w:p>
        </w:tc>
        <w:tc>
          <w:tcPr>
            <w:tcW w:w="3520" w:type="dxa"/>
            <w:tcMar>
              <w:top w:w="50" w:type="dxa"/>
              <w:left w:w="100" w:type="dxa"/>
            </w:tcMar>
            <w:vAlign w:val="center"/>
          </w:tcPr>
          <w:p w:rsidR="008A4FD7" w:rsidRPr="00FE7259" w:rsidRDefault="002D0C31">
            <w:pPr>
              <w:spacing w:after="0"/>
              <w:ind w:left="135"/>
              <w:rPr>
                <w:lang w:val="ru-RU"/>
              </w:rPr>
            </w:pPr>
            <w:proofErr w:type="spellStart"/>
            <w:r w:rsidRPr="00FE7259">
              <w:rPr>
                <w:rFonts w:ascii="Times New Roman" w:hAnsi="Times New Roman"/>
                <w:color w:val="000000"/>
                <w:sz w:val="24"/>
                <w:lang w:val="ru-RU"/>
              </w:rPr>
              <w:t>Алкены</w:t>
            </w:r>
            <w:proofErr w:type="spellEnd"/>
            <w:r w:rsidRPr="00FE7259">
              <w:rPr>
                <w:rFonts w:ascii="Times New Roman" w:hAnsi="Times New Roman"/>
                <w:color w:val="000000"/>
                <w:sz w:val="24"/>
                <w:lang w:val="ru-RU"/>
              </w:rPr>
              <w:t>: состав и строение, свойства</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7</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 xml:space="preserve">Этилен и пропилен — простейшие представители </w:t>
            </w:r>
            <w:proofErr w:type="spellStart"/>
            <w:r w:rsidRPr="00FE7259">
              <w:rPr>
                <w:rFonts w:ascii="Times New Roman" w:hAnsi="Times New Roman"/>
                <w:color w:val="000000"/>
                <w:sz w:val="24"/>
                <w:lang w:val="ru-RU"/>
              </w:rPr>
              <w:t>алкенов</w:t>
            </w:r>
            <w:proofErr w:type="spellEnd"/>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8</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Практическая работа № 1. «Получение этилена и изучение его свойств»</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9</w:t>
            </w:r>
          </w:p>
        </w:tc>
        <w:tc>
          <w:tcPr>
            <w:tcW w:w="3520" w:type="dxa"/>
            <w:tcMar>
              <w:top w:w="50" w:type="dxa"/>
              <w:left w:w="100" w:type="dxa"/>
            </w:tcMar>
            <w:vAlign w:val="center"/>
          </w:tcPr>
          <w:p w:rsidR="008A4FD7" w:rsidRPr="00FE7259" w:rsidRDefault="002D0C31">
            <w:pPr>
              <w:spacing w:after="0"/>
              <w:ind w:left="135"/>
              <w:rPr>
                <w:lang w:val="ru-RU"/>
              </w:rPr>
            </w:pPr>
            <w:proofErr w:type="spellStart"/>
            <w:r w:rsidRPr="00FE7259">
              <w:rPr>
                <w:rFonts w:ascii="Times New Roman" w:hAnsi="Times New Roman"/>
                <w:color w:val="000000"/>
                <w:sz w:val="24"/>
                <w:lang w:val="ru-RU"/>
              </w:rPr>
              <w:t>Алкадиены</w:t>
            </w:r>
            <w:proofErr w:type="spellEnd"/>
            <w:r w:rsidRPr="00FE7259">
              <w:rPr>
                <w:rFonts w:ascii="Times New Roman" w:hAnsi="Times New Roman"/>
                <w:color w:val="000000"/>
                <w:sz w:val="24"/>
                <w:lang w:val="ru-RU"/>
              </w:rPr>
              <w:t>. Бутадиен-1,3 и метилбутадиен-1,3. Получение синтетического каучука и резины</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8A4FD7" w:rsidRDefault="002D0C31">
            <w:pPr>
              <w:spacing w:after="0"/>
              <w:ind w:left="135"/>
            </w:pPr>
            <w:proofErr w:type="spellStart"/>
            <w:r w:rsidRPr="00FE7259">
              <w:rPr>
                <w:rFonts w:ascii="Times New Roman" w:hAnsi="Times New Roman"/>
                <w:color w:val="000000"/>
                <w:sz w:val="24"/>
                <w:lang w:val="ru-RU"/>
              </w:rPr>
              <w:t>Алкины</w:t>
            </w:r>
            <w:proofErr w:type="spellEnd"/>
            <w:r w:rsidRPr="00FE7259">
              <w:rPr>
                <w:rFonts w:ascii="Times New Roman" w:hAnsi="Times New Roman"/>
                <w:color w:val="000000"/>
                <w:sz w:val="24"/>
                <w:lang w:val="ru-RU"/>
              </w:rPr>
              <w:t xml:space="preserve">: состав и особенности строения, гомологический ряд. </w:t>
            </w:r>
            <w:proofErr w:type="spellStart"/>
            <w:r>
              <w:rPr>
                <w:rFonts w:ascii="Times New Roman" w:hAnsi="Times New Roman"/>
                <w:color w:val="000000"/>
                <w:sz w:val="24"/>
              </w:rPr>
              <w:t>Ацетилен</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представитель</w:t>
            </w:r>
            <w:proofErr w:type="spellEnd"/>
            <w:r>
              <w:rPr>
                <w:rFonts w:ascii="Times New Roman" w:hAnsi="Times New Roman"/>
                <w:color w:val="000000"/>
                <w:sz w:val="24"/>
              </w:rPr>
              <w:t xml:space="preserve"> </w:t>
            </w:r>
            <w:proofErr w:type="spellStart"/>
            <w:r>
              <w:rPr>
                <w:rFonts w:ascii="Times New Roman" w:hAnsi="Times New Roman"/>
                <w:color w:val="000000"/>
                <w:sz w:val="24"/>
              </w:rPr>
              <w:t>алкинов</w:t>
            </w:r>
            <w:proofErr w:type="spellEnd"/>
          </w:p>
        </w:tc>
        <w:tc>
          <w:tcPr>
            <w:tcW w:w="793"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11</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Вычисления по уравнению химической реакции</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12</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 xml:space="preserve">Арены: бензол и толуол. Токсичность </w:t>
            </w:r>
            <w:proofErr w:type="spellStart"/>
            <w:r w:rsidRPr="00FE7259">
              <w:rPr>
                <w:rFonts w:ascii="Times New Roman" w:hAnsi="Times New Roman"/>
                <w:color w:val="000000"/>
                <w:sz w:val="24"/>
                <w:lang w:val="ru-RU"/>
              </w:rPr>
              <w:t>аренов</w:t>
            </w:r>
            <w:proofErr w:type="spellEnd"/>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13</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Генетическая связь углеводородов, принадлежащих к различным классам</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14</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15</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16</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Контрольная работа по разделу «Углеводороды»</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17</w:t>
            </w:r>
          </w:p>
        </w:tc>
        <w:tc>
          <w:tcPr>
            <w:tcW w:w="3520" w:type="dxa"/>
            <w:tcMar>
              <w:top w:w="50" w:type="dxa"/>
              <w:left w:w="100" w:type="dxa"/>
            </w:tcMar>
            <w:vAlign w:val="center"/>
          </w:tcPr>
          <w:p w:rsidR="008A4FD7" w:rsidRDefault="002D0C31">
            <w:pPr>
              <w:spacing w:after="0"/>
              <w:ind w:left="135"/>
            </w:pPr>
            <w:r w:rsidRPr="00FE7259">
              <w:rPr>
                <w:rFonts w:ascii="Times New Roman" w:hAnsi="Times New Roman"/>
                <w:color w:val="000000"/>
                <w:sz w:val="24"/>
                <w:lang w:val="ru-RU"/>
              </w:rPr>
              <w:t xml:space="preserve">Предельные одноатомные спирты: метанол и этанол.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93"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18</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Многоатомные спирты: этиленгликоль и глицерин</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19</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Фенол: строение молекулы, физические и химические свойства, применение</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20</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Альдегиды: формальдегид и ацетальдегид. Ацетон</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21</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Одноосновные предельные карбоновые кислоты: муравьиная и уксусная</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22</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 xml:space="preserve">Практическая работа № 2. «Свойства </w:t>
            </w:r>
            <w:r w:rsidRPr="00FE7259">
              <w:rPr>
                <w:rFonts w:ascii="Times New Roman" w:hAnsi="Times New Roman"/>
                <w:color w:val="000000"/>
                <w:sz w:val="24"/>
                <w:lang w:val="ru-RU"/>
              </w:rPr>
              <w:lastRenderedPageBreak/>
              <w:t>раствора уксусной кислоты»</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23</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Стеариновая и олеиновая кислоты, как представители высших карбоновых кислот</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24</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Мыла как соли высших карбоновых кислот, их моющее действие</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25</w:t>
            </w:r>
          </w:p>
        </w:tc>
        <w:tc>
          <w:tcPr>
            <w:tcW w:w="3520" w:type="dxa"/>
            <w:tcMar>
              <w:top w:w="50" w:type="dxa"/>
              <w:left w:w="100" w:type="dxa"/>
            </w:tcMar>
            <w:vAlign w:val="center"/>
          </w:tcPr>
          <w:p w:rsidR="008A4FD7" w:rsidRDefault="002D0C31">
            <w:pPr>
              <w:spacing w:after="0"/>
              <w:ind w:left="135"/>
            </w:pPr>
            <w:r w:rsidRPr="00FE7259">
              <w:rPr>
                <w:rFonts w:ascii="Times New Roman" w:hAnsi="Times New Roman"/>
                <w:color w:val="000000"/>
                <w:sz w:val="24"/>
                <w:lang w:val="ru-RU"/>
              </w:rPr>
              <w:t xml:space="preserve">Сложные эфиры как производные карбоновых кислот.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эфиров</w:t>
            </w:r>
            <w:proofErr w:type="spellEnd"/>
          </w:p>
        </w:tc>
        <w:tc>
          <w:tcPr>
            <w:tcW w:w="793"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26</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Жиры: гидролиз, применение, биологическая роль жиров</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27</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28</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Крахмал и целлюлоза как природные полимеры</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29</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Контрольная работа по разделу «Кислородсодержащие органические соединения»</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30</w:t>
            </w:r>
          </w:p>
        </w:tc>
        <w:tc>
          <w:tcPr>
            <w:tcW w:w="3520" w:type="dxa"/>
            <w:tcMar>
              <w:top w:w="50" w:type="dxa"/>
              <w:left w:w="100" w:type="dxa"/>
            </w:tcMar>
            <w:vAlign w:val="center"/>
          </w:tcPr>
          <w:p w:rsidR="008A4FD7" w:rsidRDefault="002D0C31">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метиламин</w:t>
            </w:r>
            <w:proofErr w:type="spellEnd"/>
            <w:r>
              <w:rPr>
                <w:rFonts w:ascii="Times New Roman" w:hAnsi="Times New Roman"/>
                <w:color w:val="000000"/>
                <w:sz w:val="24"/>
              </w:rPr>
              <w:t xml:space="preserve"> и </w:t>
            </w:r>
            <w:proofErr w:type="spellStart"/>
            <w:r>
              <w:rPr>
                <w:rFonts w:ascii="Times New Roman" w:hAnsi="Times New Roman"/>
                <w:color w:val="000000"/>
                <w:sz w:val="24"/>
              </w:rPr>
              <w:t>анилин</w:t>
            </w:r>
            <w:proofErr w:type="spellEnd"/>
          </w:p>
        </w:tc>
        <w:tc>
          <w:tcPr>
            <w:tcW w:w="793"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31</w:t>
            </w:r>
          </w:p>
        </w:tc>
        <w:tc>
          <w:tcPr>
            <w:tcW w:w="3520" w:type="dxa"/>
            <w:tcMar>
              <w:top w:w="50" w:type="dxa"/>
              <w:left w:w="100" w:type="dxa"/>
            </w:tcMar>
            <w:vAlign w:val="center"/>
          </w:tcPr>
          <w:p w:rsidR="008A4FD7" w:rsidRDefault="002D0C31">
            <w:pPr>
              <w:spacing w:after="0"/>
              <w:ind w:left="135"/>
            </w:pPr>
            <w:r w:rsidRPr="00FE7259">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proofErr w:type="spellStart"/>
            <w:r>
              <w:rPr>
                <w:rFonts w:ascii="Times New Roman" w:hAnsi="Times New Roman"/>
                <w:color w:val="000000"/>
                <w:sz w:val="24"/>
              </w:rPr>
              <w:t>Пептиды</w:t>
            </w:r>
            <w:proofErr w:type="spellEnd"/>
          </w:p>
        </w:tc>
        <w:tc>
          <w:tcPr>
            <w:tcW w:w="793"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32</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Белки как природные высокомолекулярные соединения</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33</w:t>
            </w:r>
          </w:p>
        </w:tc>
        <w:tc>
          <w:tcPr>
            <w:tcW w:w="3520"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Основные понятия химии высокомолекулярных соединений</w:t>
            </w:r>
          </w:p>
        </w:tc>
        <w:tc>
          <w:tcPr>
            <w:tcW w:w="793"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356" w:type="dxa"/>
            <w:tcMar>
              <w:top w:w="50" w:type="dxa"/>
              <w:left w:w="100" w:type="dxa"/>
            </w:tcMar>
            <w:vAlign w:val="center"/>
          </w:tcPr>
          <w:p w:rsidR="008A4FD7" w:rsidRDefault="002D0C31">
            <w:pPr>
              <w:spacing w:after="0"/>
            </w:pPr>
            <w:r>
              <w:rPr>
                <w:rFonts w:ascii="Times New Roman" w:hAnsi="Times New Roman"/>
                <w:color w:val="000000"/>
                <w:sz w:val="24"/>
              </w:rPr>
              <w:t>34</w:t>
            </w:r>
          </w:p>
        </w:tc>
        <w:tc>
          <w:tcPr>
            <w:tcW w:w="3520" w:type="dxa"/>
            <w:tcMar>
              <w:top w:w="50" w:type="dxa"/>
              <w:left w:w="100" w:type="dxa"/>
            </w:tcMar>
            <w:vAlign w:val="center"/>
          </w:tcPr>
          <w:p w:rsidR="008A4FD7" w:rsidRDefault="002D0C31">
            <w:pPr>
              <w:spacing w:after="0"/>
              <w:ind w:left="135"/>
            </w:pPr>
            <w:r w:rsidRPr="00FE7259">
              <w:rPr>
                <w:rFonts w:ascii="Times New Roman" w:hAnsi="Times New Roman"/>
                <w:color w:val="000000"/>
                <w:sz w:val="24"/>
                <w:lang w:val="ru-RU"/>
              </w:rPr>
              <w:t xml:space="preserve">Основные методы синтеза </w:t>
            </w:r>
            <w:r w:rsidRPr="00FE7259">
              <w:rPr>
                <w:rFonts w:ascii="Times New Roman" w:hAnsi="Times New Roman"/>
                <w:color w:val="000000"/>
                <w:sz w:val="24"/>
                <w:lang w:val="ru-RU"/>
              </w:rPr>
              <w:lastRenderedPageBreak/>
              <w:t xml:space="preserve">высокомолекулярных соединений. </w:t>
            </w: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793"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8A4FD7" w:rsidRDefault="008A4FD7">
            <w:pPr>
              <w:spacing w:after="0"/>
              <w:ind w:left="135"/>
              <w:jc w:val="center"/>
            </w:pPr>
          </w:p>
        </w:tc>
        <w:tc>
          <w:tcPr>
            <w:tcW w:w="1587" w:type="dxa"/>
            <w:tcMar>
              <w:top w:w="50" w:type="dxa"/>
              <w:left w:w="100" w:type="dxa"/>
            </w:tcMar>
            <w:vAlign w:val="center"/>
          </w:tcPr>
          <w:p w:rsidR="008A4FD7" w:rsidRDefault="008A4FD7">
            <w:pPr>
              <w:spacing w:after="0"/>
              <w:ind w:left="135"/>
              <w:jc w:val="center"/>
            </w:pPr>
          </w:p>
        </w:tc>
        <w:tc>
          <w:tcPr>
            <w:tcW w:w="1120" w:type="dxa"/>
            <w:tcMar>
              <w:top w:w="50" w:type="dxa"/>
              <w:left w:w="100" w:type="dxa"/>
            </w:tcMar>
            <w:vAlign w:val="center"/>
          </w:tcPr>
          <w:p w:rsidR="008A4FD7" w:rsidRDefault="008A4FD7">
            <w:pPr>
              <w:spacing w:after="0"/>
              <w:ind w:left="135"/>
            </w:pPr>
          </w:p>
        </w:tc>
        <w:tc>
          <w:tcPr>
            <w:tcW w:w="1933" w:type="dxa"/>
            <w:tcMar>
              <w:top w:w="50" w:type="dxa"/>
              <w:left w:w="100" w:type="dxa"/>
            </w:tcMar>
            <w:vAlign w:val="center"/>
          </w:tcPr>
          <w:p w:rsidR="008A4FD7" w:rsidRDefault="008A4FD7">
            <w:pPr>
              <w:spacing w:after="0"/>
              <w:ind w:left="135"/>
            </w:pPr>
          </w:p>
        </w:tc>
      </w:tr>
      <w:tr w:rsidR="008A4FD7">
        <w:trPr>
          <w:trHeight w:val="144"/>
          <w:tblCellSpacing w:w="20" w:type="nil"/>
        </w:trPr>
        <w:tc>
          <w:tcPr>
            <w:tcW w:w="0" w:type="auto"/>
            <w:gridSpan w:val="2"/>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5"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2 </w:t>
            </w:r>
          </w:p>
        </w:tc>
        <w:tc>
          <w:tcPr>
            <w:tcW w:w="1587"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8A4FD7" w:rsidRDefault="008A4FD7"/>
        </w:tc>
      </w:tr>
    </w:tbl>
    <w:p w:rsidR="008A4FD7" w:rsidRDefault="008A4FD7">
      <w:pPr>
        <w:sectPr w:rsidR="008A4FD7">
          <w:pgSz w:w="16383" w:h="11906" w:orient="landscape"/>
          <w:pgMar w:top="1134" w:right="850" w:bottom="1134" w:left="1701" w:header="720" w:footer="720" w:gutter="0"/>
          <w:cols w:space="720"/>
        </w:sectPr>
      </w:pPr>
    </w:p>
    <w:p w:rsidR="008A4FD7" w:rsidRDefault="002D0C3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5"/>
        <w:gridCol w:w="4786"/>
        <w:gridCol w:w="1130"/>
        <w:gridCol w:w="1841"/>
        <w:gridCol w:w="1910"/>
        <w:gridCol w:w="1347"/>
        <w:gridCol w:w="2221"/>
      </w:tblGrid>
      <w:tr w:rsidR="008A4FD7">
        <w:trPr>
          <w:trHeight w:val="144"/>
          <w:tblCellSpacing w:w="20" w:type="nil"/>
        </w:trPr>
        <w:tc>
          <w:tcPr>
            <w:tcW w:w="317" w:type="dxa"/>
            <w:vMerge w:val="restart"/>
            <w:tcMar>
              <w:top w:w="50" w:type="dxa"/>
              <w:left w:w="100" w:type="dxa"/>
            </w:tcMar>
            <w:vAlign w:val="center"/>
          </w:tcPr>
          <w:p w:rsidR="008A4FD7" w:rsidRDefault="002D0C31">
            <w:pPr>
              <w:spacing w:after="0"/>
              <w:ind w:left="135"/>
            </w:pPr>
            <w:r>
              <w:rPr>
                <w:rFonts w:ascii="Times New Roman" w:hAnsi="Times New Roman"/>
                <w:b/>
                <w:color w:val="000000"/>
                <w:sz w:val="24"/>
              </w:rPr>
              <w:t xml:space="preserve">№ п/п </w:t>
            </w:r>
          </w:p>
          <w:p w:rsidR="008A4FD7" w:rsidRDefault="008A4FD7">
            <w:pPr>
              <w:spacing w:after="0"/>
              <w:ind w:left="135"/>
            </w:pPr>
          </w:p>
        </w:tc>
        <w:tc>
          <w:tcPr>
            <w:tcW w:w="4136" w:type="dxa"/>
            <w:vMerge w:val="restart"/>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A4FD7" w:rsidRDefault="008A4FD7">
            <w:pPr>
              <w:spacing w:after="0"/>
              <w:ind w:left="135"/>
            </w:pPr>
          </w:p>
        </w:tc>
        <w:tc>
          <w:tcPr>
            <w:tcW w:w="0" w:type="auto"/>
            <w:gridSpan w:val="3"/>
            <w:tcMar>
              <w:top w:w="50" w:type="dxa"/>
              <w:left w:w="100" w:type="dxa"/>
            </w:tcMar>
            <w:vAlign w:val="center"/>
          </w:tcPr>
          <w:p w:rsidR="008A4FD7" w:rsidRDefault="002D0C3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59" w:type="dxa"/>
            <w:vMerge w:val="restart"/>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A4FD7" w:rsidRDefault="008A4FD7">
            <w:pPr>
              <w:spacing w:after="0"/>
              <w:ind w:left="135"/>
            </w:pPr>
          </w:p>
        </w:tc>
        <w:tc>
          <w:tcPr>
            <w:tcW w:w="1856" w:type="dxa"/>
            <w:vMerge w:val="restart"/>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A4FD7" w:rsidRDefault="008A4FD7">
            <w:pPr>
              <w:spacing w:after="0"/>
              <w:ind w:left="135"/>
            </w:pPr>
          </w:p>
        </w:tc>
      </w:tr>
      <w:tr w:rsidR="008A4FD7">
        <w:trPr>
          <w:trHeight w:val="144"/>
          <w:tblCellSpacing w:w="20" w:type="nil"/>
        </w:trPr>
        <w:tc>
          <w:tcPr>
            <w:tcW w:w="0" w:type="auto"/>
            <w:vMerge/>
            <w:tcBorders>
              <w:top w:val="nil"/>
            </w:tcBorders>
            <w:tcMar>
              <w:top w:w="50" w:type="dxa"/>
              <w:left w:w="100" w:type="dxa"/>
            </w:tcMar>
          </w:tcPr>
          <w:p w:rsidR="008A4FD7" w:rsidRDefault="008A4FD7"/>
        </w:tc>
        <w:tc>
          <w:tcPr>
            <w:tcW w:w="0" w:type="auto"/>
            <w:vMerge/>
            <w:tcBorders>
              <w:top w:val="nil"/>
            </w:tcBorders>
            <w:tcMar>
              <w:top w:w="50" w:type="dxa"/>
              <w:left w:w="100" w:type="dxa"/>
            </w:tcMar>
          </w:tcPr>
          <w:p w:rsidR="008A4FD7" w:rsidRDefault="008A4FD7"/>
        </w:tc>
        <w:tc>
          <w:tcPr>
            <w:tcW w:w="726" w:type="dxa"/>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A4FD7" w:rsidRDefault="008A4FD7">
            <w:pPr>
              <w:spacing w:after="0"/>
              <w:ind w:left="135"/>
            </w:pPr>
          </w:p>
        </w:tc>
        <w:tc>
          <w:tcPr>
            <w:tcW w:w="1408" w:type="dxa"/>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4FD7" w:rsidRDefault="008A4FD7">
            <w:pPr>
              <w:spacing w:after="0"/>
              <w:ind w:left="135"/>
            </w:pPr>
          </w:p>
        </w:tc>
        <w:tc>
          <w:tcPr>
            <w:tcW w:w="1515" w:type="dxa"/>
            <w:tcMar>
              <w:top w:w="50" w:type="dxa"/>
              <w:left w:w="100" w:type="dxa"/>
            </w:tcMar>
            <w:vAlign w:val="center"/>
          </w:tcPr>
          <w:p w:rsidR="008A4FD7" w:rsidRDefault="002D0C3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4FD7" w:rsidRDefault="008A4FD7">
            <w:pPr>
              <w:spacing w:after="0"/>
              <w:ind w:left="135"/>
            </w:pPr>
          </w:p>
        </w:tc>
        <w:tc>
          <w:tcPr>
            <w:tcW w:w="0" w:type="auto"/>
            <w:vMerge/>
            <w:tcBorders>
              <w:top w:val="nil"/>
            </w:tcBorders>
            <w:tcMar>
              <w:top w:w="50" w:type="dxa"/>
              <w:left w:w="100" w:type="dxa"/>
            </w:tcMar>
          </w:tcPr>
          <w:p w:rsidR="008A4FD7" w:rsidRDefault="008A4FD7"/>
        </w:tc>
        <w:tc>
          <w:tcPr>
            <w:tcW w:w="0" w:type="auto"/>
            <w:vMerge/>
            <w:tcBorders>
              <w:top w:val="nil"/>
            </w:tcBorders>
            <w:tcMar>
              <w:top w:w="50" w:type="dxa"/>
              <w:left w:w="100" w:type="dxa"/>
            </w:tcMar>
          </w:tcPr>
          <w:p w:rsidR="008A4FD7" w:rsidRDefault="008A4FD7"/>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1</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Химический элемент. Атом. Электронная конфигурация атомов</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2</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3</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4</w:t>
            </w:r>
          </w:p>
        </w:tc>
        <w:tc>
          <w:tcPr>
            <w:tcW w:w="4136" w:type="dxa"/>
            <w:tcMar>
              <w:top w:w="50" w:type="dxa"/>
              <w:left w:w="100" w:type="dxa"/>
            </w:tcMar>
            <w:vAlign w:val="center"/>
          </w:tcPr>
          <w:p w:rsidR="008A4FD7" w:rsidRDefault="002D0C31">
            <w:pPr>
              <w:spacing w:after="0"/>
              <w:ind w:left="135"/>
            </w:pPr>
            <w:r w:rsidRPr="00FE7259">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26"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5</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 xml:space="preserve">Валентность. </w:t>
            </w:r>
            <w:proofErr w:type="spellStart"/>
            <w:r w:rsidRPr="00FE7259">
              <w:rPr>
                <w:rFonts w:ascii="Times New Roman" w:hAnsi="Times New Roman"/>
                <w:color w:val="000000"/>
                <w:sz w:val="24"/>
                <w:lang w:val="ru-RU"/>
              </w:rPr>
              <w:t>Электроотрицательность</w:t>
            </w:r>
            <w:proofErr w:type="spellEnd"/>
            <w:r w:rsidRPr="00FE7259">
              <w:rPr>
                <w:rFonts w:ascii="Times New Roman" w:hAnsi="Times New Roman"/>
                <w:color w:val="000000"/>
                <w:sz w:val="24"/>
                <w:lang w:val="ru-RU"/>
              </w:rPr>
              <w:t>. Степень окисления. Вещества молекулярного и немолекулярного строения</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6</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lastRenderedPageBreak/>
              <w:t>7</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8</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9</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Скорость реакции. Обратимые реакции. Химическое равновесие</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10</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11</w:t>
            </w:r>
          </w:p>
        </w:tc>
        <w:tc>
          <w:tcPr>
            <w:tcW w:w="4136" w:type="dxa"/>
            <w:tcMar>
              <w:top w:w="50" w:type="dxa"/>
              <w:left w:w="100" w:type="dxa"/>
            </w:tcMar>
            <w:vAlign w:val="center"/>
          </w:tcPr>
          <w:p w:rsidR="008A4FD7" w:rsidRDefault="002D0C31">
            <w:pPr>
              <w:spacing w:after="0"/>
              <w:ind w:left="135"/>
            </w:pPr>
            <w:r w:rsidRPr="00FE7259">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FE7259">
              <w:rPr>
                <w:rFonts w:ascii="Times New Roman" w:hAnsi="Times New Roman"/>
                <w:color w:val="000000"/>
                <w:sz w:val="24"/>
                <w:lang w:val="ru-RU"/>
              </w:rPr>
              <w:t xml:space="preserve">) раствора. </w:t>
            </w: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органических</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неорганических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726"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12</w:t>
            </w:r>
          </w:p>
        </w:tc>
        <w:tc>
          <w:tcPr>
            <w:tcW w:w="4136" w:type="dxa"/>
            <w:tcMar>
              <w:top w:w="50" w:type="dxa"/>
              <w:left w:w="100" w:type="dxa"/>
            </w:tcMar>
            <w:vAlign w:val="center"/>
          </w:tcPr>
          <w:p w:rsidR="008A4FD7" w:rsidRPr="00FE7259" w:rsidRDefault="002D0C31">
            <w:pPr>
              <w:spacing w:after="0"/>
              <w:ind w:left="135"/>
              <w:rPr>
                <w:lang w:val="ru-RU"/>
              </w:rPr>
            </w:pPr>
            <w:proofErr w:type="spellStart"/>
            <w:r w:rsidRPr="00FE7259">
              <w:rPr>
                <w:rFonts w:ascii="Times New Roman" w:hAnsi="Times New Roman"/>
                <w:color w:val="000000"/>
                <w:sz w:val="24"/>
                <w:lang w:val="ru-RU"/>
              </w:rPr>
              <w:t>Окислительно</w:t>
            </w:r>
            <w:proofErr w:type="spellEnd"/>
            <w:r w:rsidRPr="00FE7259">
              <w:rPr>
                <w:rFonts w:ascii="Times New Roman" w:hAnsi="Times New Roman"/>
                <w:color w:val="000000"/>
                <w:sz w:val="24"/>
                <w:lang w:val="ru-RU"/>
              </w:rPr>
              <w:t>-восстановительные реакции. Понятие об электролизе расплавов и растворов солей</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13</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Контрольная работа по разделу «Теоретические основы химии»</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14</w:t>
            </w:r>
          </w:p>
        </w:tc>
        <w:tc>
          <w:tcPr>
            <w:tcW w:w="4136" w:type="dxa"/>
            <w:tcMar>
              <w:top w:w="50" w:type="dxa"/>
              <w:left w:w="100" w:type="dxa"/>
            </w:tcMar>
            <w:vAlign w:val="center"/>
          </w:tcPr>
          <w:p w:rsidR="008A4FD7" w:rsidRDefault="002D0C31">
            <w:pPr>
              <w:spacing w:after="0"/>
              <w:ind w:left="135"/>
            </w:pPr>
            <w:r w:rsidRPr="00FE7259">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p>
        </w:tc>
        <w:tc>
          <w:tcPr>
            <w:tcW w:w="726"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lastRenderedPageBreak/>
              <w:t>15</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Сплавы металлов. Электрохимический ряд напряжений металлов</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16</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17</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Химические свойства хрома, меди и их соединений</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18</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Химические свойства цинка, железа и их соединений</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19</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Практическая работа № 2. "Решение экспериментальных задач по теме «Металлы»"</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20</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21</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22</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Химические свойства галогенов, серы и их соединений</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23</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 xml:space="preserve">Химические свойства азота, </w:t>
            </w:r>
            <w:proofErr w:type="spellStart"/>
            <w:r w:rsidRPr="00FE7259">
              <w:rPr>
                <w:rFonts w:ascii="Times New Roman" w:hAnsi="Times New Roman"/>
                <w:color w:val="000000"/>
                <w:sz w:val="24"/>
                <w:lang w:val="ru-RU"/>
              </w:rPr>
              <w:t>фософра</w:t>
            </w:r>
            <w:proofErr w:type="spellEnd"/>
            <w:r w:rsidRPr="00FE7259">
              <w:rPr>
                <w:rFonts w:ascii="Times New Roman" w:hAnsi="Times New Roman"/>
                <w:color w:val="000000"/>
                <w:sz w:val="24"/>
                <w:lang w:val="ru-RU"/>
              </w:rPr>
              <w:t xml:space="preserve"> и их соединений</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24</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Химические свойства углерода, кремния и их соединений</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25</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Применение важнейших неметаллов и их соединений</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26</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 xml:space="preserve">Обобщение и систематизация знаний по </w:t>
            </w:r>
            <w:r w:rsidRPr="00FE7259">
              <w:rPr>
                <w:rFonts w:ascii="Times New Roman" w:hAnsi="Times New Roman"/>
                <w:color w:val="000000"/>
                <w:sz w:val="24"/>
                <w:lang w:val="ru-RU"/>
              </w:rPr>
              <w:lastRenderedPageBreak/>
              <w:t>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27</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Практическая работа № 3. «Решение экспериментальных задач по теме "Неметаллы"»</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28</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Контрольная работа по темам «Металлы» и «Неметаллы»</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29</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30</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Амфотерные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31</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32</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33</w:t>
            </w:r>
          </w:p>
        </w:tc>
        <w:tc>
          <w:tcPr>
            <w:tcW w:w="4136" w:type="dxa"/>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Человек в мире веществ и материалов</w:t>
            </w:r>
          </w:p>
        </w:tc>
        <w:tc>
          <w:tcPr>
            <w:tcW w:w="726"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317" w:type="dxa"/>
            <w:tcMar>
              <w:top w:w="50" w:type="dxa"/>
              <w:left w:w="100" w:type="dxa"/>
            </w:tcMar>
            <w:vAlign w:val="center"/>
          </w:tcPr>
          <w:p w:rsidR="008A4FD7" w:rsidRDefault="002D0C31">
            <w:pPr>
              <w:spacing w:after="0"/>
            </w:pPr>
            <w:r>
              <w:rPr>
                <w:rFonts w:ascii="Times New Roman" w:hAnsi="Times New Roman"/>
                <w:color w:val="000000"/>
                <w:sz w:val="24"/>
              </w:rPr>
              <w:t>34</w:t>
            </w:r>
          </w:p>
        </w:tc>
        <w:tc>
          <w:tcPr>
            <w:tcW w:w="4136" w:type="dxa"/>
            <w:tcMar>
              <w:top w:w="50" w:type="dxa"/>
              <w:left w:w="100" w:type="dxa"/>
            </w:tcMar>
            <w:vAlign w:val="center"/>
          </w:tcPr>
          <w:p w:rsidR="008A4FD7" w:rsidRDefault="002D0C31">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26"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8A4FD7" w:rsidRDefault="008A4FD7">
            <w:pPr>
              <w:spacing w:after="0"/>
              <w:ind w:left="135"/>
              <w:jc w:val="center"/>
            </w:pPr>
          </w:p>
        </w:tc>
        <w:tc>
          <w:tcPr>
            <w:tcW w:w="1515" w:type="dxa"/>
            <w:tcMar>
              <w:top w:w="50" w:type="dxa"/>
              <w:left w:w="100" w:type="dxa"/>
            </w:tcMar>
            <w:vAlign w:val="center"/>
          </w:tcPr>
          <w:p w:rsidR="008A4FD7" w:rsidRDefault="008A4FD7">
            <w:pPr>
              <w:spacing w:after="0"/>
              <w:ind w:left="135"/>
              <w:jc w:val="center"/>
            </w:pPr>
          </w:p>
        </w:tc>
        <w:tc>
          <w:tcPr>
            <w:tcW w:w="1059" w:type="dxa"/>
            <w:tcMar>
              <w:top w:w="50" w:type="dxa"/>
              <w:left w:w="100" w:type="dxa"/>
            </w:tcMar>
            <w:vAlign w:val="center"/>
          </w:tcPr>
          <w:p w:rsidR="008A4FD7" w:rsidRDefault="008A4FD7">
            <w:pPr>
              <w:spacing w:after="0"/>
              <w:ind w:left="135"/>
            </w:pPr>
          </w:p>
        </w:tc>
        <w:tc>
          <w:tcPr>
            <w:tcW w:w="1856" w:type="dxa"/>
            <w:tcMar>
              <w:top w:w="50" w:type="dxa"/>
              <w:left w:w="100" w:type="dxa"/>
            </w:tcMar>
            <w:vAlign w:val="center"/>
          </w:tcPr>
          <w:p w:rsidR="008A4FD7" w:rsidRDefault="008A4FD7">
            <w:pPr>
              <w:spacing w:after="0"/>
              <w:ind w:left="135"/>
            </w:pPr>
          </w:p>
        </w:tc>
      </w:tr>
      <w:tr w:rsidR="008A4FD7">
        <w:trPr>
          <w:trHeight w:val="144"/>
          <w:tblCellSpacing w:w="20" w:type="nil"/>
        </w:trPr>
        <w:tc>
          <w:tcPr>
            <w:tcW w:w="0" w:type="auto"/>
            <w:gridSpan w:val="2"/>
            <w:tcMar>
              <w:top w:w="50" w:type="dxa"/>
              <w:left w:w="100" w:type="dxa"/>
            </w:tcMar>
            <w:vAlign w:val="center"/>
          </w:tcPr>
          <w:p w:rsidR="008A4FD7" w:rsidRPr="00FE7259" w:rsidRDefault="002D0C31">
            <w:pPr>
              <w:spacing w:after="0"/>
              <w:ind w:left="135"/>
              <w:rPr>
                <w:lang w:val="ru-RU"/>
              </w:rPr>
            </w:pPr>
            <w:r w:rsidRPr="00FE7259">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8A4FD7" w:rsidRDefault="002D0C31">
            <w:pPr>
              <w:spacing w:after="0"/>
              <w:ind w:left="135"/>
              <w:jc w:val="center"/>
            </w:pPr>
            <w:r w:rsidRPr="00FE725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8"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2 </w:t>
            </w:r>
          </w:p>
        </w:tc>
        <w:tc>
          <w:tcPr>
            <w:tcW w:w="1515" w:type="dxa"/>
            <w:tcMar>
              <w:top w:w="50" w:type="dxa"/>
              <w:left w:w="100" w:type="dxa"/>
            </w:tcMar>
            <w:vAlign w:val="center"/>
          </w:tcPr>
          <w:p w:rsidR="008A4FD7" w:rsidRDefault="002D0C31">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8A4FD7" w:rsidRDefault="008A4FD7"/>
        </w:tc>
      </w:tr>
    </w:tbl>
    <w:p w:rsidR="008A4FD7" w:rsidRDefault="008A4FD7">
      <w:pPr>
        <w:sectPr w:rsidR="008A4FD7">
          <w:pgSz w:w="16383" w:h="11906" w:orient="landscape"/>
          <w:pgMar w:top="1134" w:right="850" w:bottom="1134" w:left="1701" w:header="720" w:footer="720" w:gutter="0"/>
          <w:cols w:space="720"/>
        </w:sectPr>
      </w:pPr>
    </w:p>
    <w:p w:rsidR="008A4FD7" w:rsidRDefault="008A4FD7">
      <w:pPr>
        <w:sectPr w:rsidR="008A4FD7">
          <w:pgSz w:w="16383" w:h="11906" w:orient="landscape"/>
          <w:pgMar w:top="1134" w:right="850" w:bottom="1134" w:left="1701" w:header="720" w:footer="720" w:gutter="0"/>
          <w:cols w:space="720"/>
        </w:sectPr>
      </w:pPr>
    </w:p>
    <w:p w:rsidR="008A4FD7" w:rsidRDefault="002D0C31">
      <w:pPr>
        <w:spacing w:after="0"/>
        <w:ind w:left="120"/>
      </w:pPr>
      <w:bookmarkStart w:id="8" w:name="block-4626962"/>
      <w:bookmarkEnd w:id="7"/>
      <w:r>
        <w:rPr>
          <w:rFonts w:ascii="Times New Roman" w:hAnsi="Times New Roman"/>
          <w:b/>
          <w:color w:val="000000"/>
          <w:sz w:val="28"/>
        </w:rPr>
        <w:lastRenderedPageBreak/>
        <w:t>УЧЕБНО-МЕТОДИЧЕСКОЕ ОБЕСПЕЧЕНИЕ ОБРАЗОВАТЕЛЬНОГО ПРОЦЕССА</w:t>
      </w:r>
    </w:p>
    <w:p w:rsidR="008A4FD7" w:rsidRDefault="002D0C31">
      <w:pPr>
        <w:spacing w:after="0" w:line="480" w:lineRule="auto"/>
        <w:ind w:left="120"/>
      </w:pPr>
      <w:r>
        <w:rPr>
          <w:rFonts w:ascii="Times New Roman" w:hAnsi="Times New Roman"/>
          <w:b/>
          <w:color w:val="000000"/>
          <w:sz w:val="28"/>
        </w:rPr>
        <w:t>ОБЯЗАТЕЛЬНЫЕ УЧЕБНЫЕ МАТЕРИАЛЫ ДЛЯ УЧЕНИКА</w:t>
      </w:r>
    </w:p>
    <w:p w:rsidR="008A4FD7" w:rsidRPr="00FE7259" w:rsidRDefault="002D0C31">
      <w:pPr>
        <w:spacing w:after="0" w:line="480" w:lineRule="auto"/>
        <w:ind w:left="120"/>
        <w:rPr>
          <w:lang w:val="ru-RU"/>
        </w:rPr>
      </w:pPr>
      <w:r w:rsidRPr="00FE7259">
        <w:rPr>
          <w:rFonts w:ascii="Times New Roman" w:hAnsi="Times New Roman"/>
          <w:color w:val="000000"/>
          <w:sz w:val="28"/>
          <w:lang w:val="ru-RU"/>
        </w:rPr>
        <w:t>​‌• Химия, 10 класс/ Габриелян О.С., Остроумов И.Г., Сладков С.А., Акционерное общество «Издательство «Просвещение»</w:t>
      </w:r>
      <w:r w:rsidRPr="00FE7259">
        <w:rPr>
          <w:sz w:val="28"/>
          <w:lang w:val="ru-RU"/>
        </w:rPr>
        <w:br/>
      </w:r>
      <w:bookmarkStart w:id="9" w:name="cbcdb3f8-8975-45f3-8500-7cf831c9e7c1"/>
      <w:r w:rsidRPr="00FE7259">
        <w:rPr>
          <w:rFonts w:ascii="Times New Roman" w:hAnsi="Times New Roman"/>
          <w:color w:val="000000"/>
          <w:sz w:val="28"/>
          <w:lang w:val="ru-RU"/>
        </w:rPr>
        <w:t xml:space="preserve"> • Химия, 11 класс/ Габриелян О.С., Остроумов И.Г., Сладков С.А., Акционерное общество «Издательство «Просвещение»</w:t>
      </w:r>
      <w:bookmarkEnd w:id="9"/>
      <w:r w:rsidRPr="00FE7259">
        <w:rPr>
          <w:rFonts w:ascii="Times New Roman" w:hAnsi="Times New Roman"/>
          <w:color w:val="000000"/>
          <w:sz w:val="28"/>
          <w:lang w:val="ru-RU"/>
        </w:rPr>
        <w:t>‌​</w:t>
      </w:r>
    </w:p>
    <w:p w:rsidR="008A4FD7" w:rsidRPr="00FE7259" w:rsidRDefault="002D0C31">
      <w:pPr>
        <w:spacing w:after="0" w:line="480" w:lineRule="auto"/>
        <w:ind w:left="120"/>
        <w:rPr>
          <w:lang w:val="ru-RU"/>
        </w:rPr>
      </w:pPr>
      <w:r w:rsidRPr="00FE7259">
        <w:rPr>
          <w:rFonts w:ascii="Times New Roman" w:hAnsi="Times New Roman"/>
          <w:color w:val="000000"/>
          <w:sz w:val="28"/>
          <w:lang w:val="ru-RU"/>
        </w:rPr>
        <w:t>​‌‌</w:t>
      </w:r>
    </w:p>
    <w:p w:rsidR="008A4FD7" w:rsidRPr="00FE7259" w:rsidRDefault="002D0C31">
      <w:pPr>
        <w:spacing w:after="0"/>
        <w:ind w:left="120"/>
        <w:rPr>
          <w:lang w:val="ru-RU"/>
        </w:rPr>
      </w:pPr>
      <w:r w:rsidRPr="00FE7259">
        <w:rPr>
          <w:rFonts w:ascii="Times New Roman" w:hAnsi="Times New Roman"/>
          <w:color w:val="000000"/>
          <w:sz w:val="28"/>
          <w:lang w:val="ru-RU"/>
        </w:rPr>
        <w:t>​</w:t>
      </w:r>
    </w:p>
    <w:p w:rsidR="008A4FD7" w:rsidRPr="00FE7259" w:rsidRDefault="002D0C31">
      <w:pPr>
        <w:spacing w:after="0" w:line="480" w:lineRule="auto"/>
        <w:ind w:left="120"/>
        <w:rPr>
          <w:lang w:val="ru-RU"/>
        </w:rPr>
      </w:pPr>
      <w:r w:rsidRPr="00FE7259">
        <w:rPr>
          <w:rFonts w:ascii="Times New Roman" w:hAnsi="Times New Roman"/>
          <w:b/>
          <w:color w:val="000000"/>
          <w:sz w:val="28"/>
          <w:lang w:val="ru-RU"/>
        </w:rPr>
        <w:t>МЕТОДИЧЕСКИЕ МАТЕРИАЛЫ ДЛЯ УЧИТЕЛЯ</w:t>
      </w:r>
    </w:p>
    <w:p w:rsidR="008A4FD7" w:rsidRPr="00FE7259" w:rsidRDefault="002D0C31">
      <w:pPr>
        <w:spacing w:after="0" w:line="480" w:lineRule="auto"/>
        <w:ind w:left="120"/>
        <w:rPr>
          <w:lang w:val="ru-RU"/>
        </w:rPr>
      </w:pPr>
      <w:r w:rsidRPr="00FE7259">
        <w:rPr>
          <w:rFonts w:ascii="Times New Roman" w:hAnsi="Times New Roman"/>
          <w:color w:val="000000"/>
          <w:sz w:val="28"/>
          <w:lang w:val="ru-RU"/>
        </w:rPr>
        <w:t xml:space="preserve">​‌1. Р. А. </w:t>
      </w:r>
      <w:proofErr w:type="spellStart"/>
      <w:r w:rsidRPr="00FE7259">
        <w:rPr>
          <w:rFonts w:ascii="Times New Roman" w:hAnsi="Times New Roman"/>
          <w:color w:val="000000"/>
          <w:sz w:val="28"/>
          <w:lang w:val="ru-RU"/>
        </w:rPr>
        <w:t>Бочарников</w:t>
      </w:r>
      <w:proofErr w:type="spellEnd"/>
      <w:r w:rsidRPr="00FE7259">
        <w:rPr>
          <w:rFonts w:ascii="Times New Roman" w:hAnsi="Times New Roman"/>
          <w:color w:val="000000"/>
          <w:sz w:val="28"/>
          <w:lang w:val="ru-RU"/>
        </w:rPr>
        <w:t>, Химия 8-11. Учимся решать задачи. В. Учитель 2013</w:t>
      </w:r>
      <w:r w:rsidRPr="00FE7259">
        <w:rPr>
          <w:sz w:val="28"/>
          <w:lang w:val="ru-RU"/>
        </w:rPr>
        <w:br/>
      </w:r>
      <w:r w:rsidRPr="00FE7259">
        <w:rPr>
          <w:rFonts w:ascii="Times New Roman" w:hAnsi="Times New Roman"/>
          <w:color w:val="000000"/>
          <w:sz w:val="28"/>
          <w:lang w:val="ru-RU"/>
        </w:rPr>
        <w:t xml:space="preserve"> 2. О. С. Габриелян. Настольная книга учителя химии. М.: Дрофа, 2004</w:t>
      </w:r>
      <w:r w:rsidRPr="00FE7259">
        <w:rPr>
          <w:sz w:val="28"/>
          <w:lang w:val="ru-RU"/>
        </w:rPr>
        <w:br/>
      </w:r>
      <w:r w:rsidRPr="00FE7259">
        <w:rPr>
          <w:rFonts w:ascii="Times New Roman" w:hAnsi="Times New Roman"/>
          <w:color w:val="000000"/>
          <w:sz w:val="28"/>
          <w:lang w:val="ru-RU"/>
        </w:rPr>
        <w:t xml:space="preserve"> 3. О. С. Габриелян, П. Н. Берёзкин, А. А. Ушакова и др. Химия 10 класс. Контрольные и проверочные работы к учебнику О. С. Габриеляна "Химия" 10 класс. М.: Дрофа, 2005.</w:t>
      </w:r>
      <w:r w:rsidRPr="00FE7259">
        <w:rPr>
          <w:sz w:val="28"/>
          <w:lang w:val="ru-RU"/>
        </w:rPr>
        <w:br/>
      </w:r>
      <w:bookmarkStart w:id="10" w:name="8fba8a36-d6ca-4766-9b15-f8f83508d470"/>
      <w:r w:rsidRPr="00FE7259">
        <w:rPr>
          <w:rFonts w:ascii="Times New Roman" w:hAnsi="Times New Roman"/>
          <w:color w:val="000000"/>
          <w:sz w:val="28"/>
          <w:lang w:val="ru-RU"/>
        </w:rPr>
        <w:t xml:space="preserve"> 4. О. С. Габриелян, П. Н. Берёзкин, А. А. Ушакова и др. Химия 11 класс. Контрольные и проверочные работы к учебнику О. С. Габриеляна "Химия" 11 класс. М.: Дрофа, </w:t>
      </w:r>
      <w:proofErr w:type="gramStart"/>
      <w:r w:rsidRPr="00FE7259">
        <w:rPr>
          <w:rFonts w:ascii="Times New Roman" w:hAnsi="Times New Roman"/>
          <w:color w:val="000000"/>
          <w:sz w:val="28"/>
          <w:lang w:val="ru-RU"/>
        </w:rPr>
        <w:t>2005.</w:t>
      </w:r>
      <w:bookmarkEnd w:id="10"/>
      <w:r w:rsidRPr="00FE7259">
        <w:rPr>
          <w:rFonts w:ascii="Times New Roman" w:hAnsi="Times New Roman"/>
          <w:color w:val="000000"/>
          <w:sz w:val="28"/>
          <w:lang w:val="ru-RU"/>
        </w:rPr>
        <w:t>‌</w:t>
      </w:r>
      <w:proofErr w:type="gramEnd"/>
      <w:r w:rsidRPr="00FE7259">
        <w:rPr>
          <w:rFonts w:ascii="Times New Roman" w:hAnsi="Times New Roman"/>
          <w:color w:val="000000"/>
          <w:sz w:val="28"/>
          <w:lang w:val="ru-RU"/>
        </w:rPr>
        <w:t>​</w:t>
      </w:r>
    </w:p>
    <w:p w:rsidR="008A4FD7" w:rsidRPr="00FE7259" w:rsidRDefault="008A4FD7">
      <w:pPr>
        <w:spacing w:after="0"/>
        <w:ind w:left="120"/>
        <w:rPr>
          <w:lang w:val="ru-RU"/>
        </w:rPr>
      </w:pPr>
    </w:p>
    <w:p w:rsidR="008A4FD7" w:rsidRPr="00FE7259" w:rsidRDefault="002D0C31">
      <w:pPr>
        <w:spacing w:after="0" w:line="480" w:lineRule="auto"/>
        <w:ind w:left="120"/>
        <w:rPr>
          <w:lang w:val="ru-RU"/>
        </w:rPr>
      </w:pPr>
      <w:r w:rsidRPr="00FE7259">
        <w:rPr>
          <w:rFonts w:ascii="Times New Roman" w:hAnsi="Times New Roman"/>
          <w:b/>
          <w:color w:val="000000"/>
          <w:sz w:val="28"/>
          <w:lang w:val="ru-RU"/>
        </w:rPr>
        <w:t>ЦИФРОВЫЕ ОБРАЗОВАТЕЛЬНЫЕ РЕСУРСЫ И РЕСУРСЫ СЕТИ ИНТЕРНЕТ</w:t>
      </w:r>
    </w:p>
    <w:p w:rsidR="008A4FD7" w:rsidRPr="00FE7259" w:rsidRDefault="002D0C31">
      <w:pPr>
        <w:spacing w:after="0" w:line="480" w:lineRule="auto"/>
        <w:ind w:left="120"/>
        <w:rPr>
          <w:lang w:val="ru-RU"/>
        </w:rPr>
      </w:pPr>
      <w:r w:rsidRPr="00FE7259">
        <w:rPr>
          <w:rFonts w:ascii="Times New Roman" w:hAnsi="Times New Roman"/>
          <w:color w:val="000000"/>
          <w:sz w:val="28"/>
          <w:lang w:val="ru-RU"/>
        </w:rPr>
        <w:t>​</w:t>
      </w:r>
      <w:r w:rsidRPr="00FE7259">
        <w:rPr>
          <w:rFonts w:ascii="Times New Roman" w:hAnsi="Times New Roman"/>
          <w:color w:val="333333"/>
          <w:sz w:val="28"/>
          <w:lang w:val="ru-RU"/>
        </w:rPr>
        <w:t>​‌</w:t>
      </w:r>
      <w:bookmarkStart w:id="11" w:name="4ae8c924-a53d-4ec6-ab2c-df94aa71f8b5"/>
      <w:r w:rsidRPr="00FE7259">
        <w:rPr>
          <w:rFonts w:ascii="Times New Roman" w:hAnsi="Times New Roman"/>
          <w:color w:val="000000"/>
          <w:sz w:val="28"/>
          <w:lang w:val="ru-RU"/>
        </w:rPr>
        <w:t xml:space="preserve">1. Дистанционное образование для школьников и детей - </w:t>
      </w:r>
      <w:proofErr w:type="spellStart"/>
      <w:r w:rsidRPr="00FE7259">
        <w:rPr>
          <w:rFonts w:ascii="Times New Roman" w:hAnsi="Times New Roman"/>
          <w:color w:val="000000"/>
          <w:sz w:val="28"/>
          <w:lang w:val="ru-RU"/>
        </w:rPr>
        <w:t>Учи.ру</w:t>
      </w:r>
      <w:proofErr w:type="spellEnd"/>
      <w:r w:rsidRPr="00FE7259">
        <w:rPr>
          <w:rFonts w:ascii="Times New Roman" w:hAnsi="Times New Roman"/>
          <w:color w:val="000000"/>
          <w:sz w:val="28"/>
          <w:lang w:val="ru-RU"/>
        </w:rPr>
        <w:t xml:space="preserve"> - </w:t>
      </w:r>
      <w:r>
        <w:rPr>
          <w:rFonts w:ascii="Times New Roman" w:hAnsi="Times New Roman"/>
          <w:color w:val="000000"/>
          <w:sz w:val="28"/>
        </w:rPr>
        <w:t>https</w:t>
      </w:r>
      <w:r w:rsidRPr="00FE7259">
        <w:rPr>
          <w:rFonts w:ascii="Times New Roman" w:hAnsi="Times New Roman"/>
          <w:color w:val="000000"/>
          <w:sz w:val="28"/>
          <w:lang w:val="ru-RU"/>
        </w:rPr>
        <w:t>://</w:t>
      </w:r>
      <w:proofErr w:type="spellStart"/>
      <w:r>
        <w:rPr>
          <w:rFonts w:ascii="Times New Roman" w:hAnsi="Times New Roman"/>
          <w:color w:val="000000"/>
          <w:sz w:val="28"/>
        </w:rPr>
        <w:t>uchi</w:t>
      </w:r>
      <w:proofErr w:type="spellEnd"/>
      <w:r w:rsidRPr="00FE7259">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FE7259">
        <w:rPr>
          <w:rFonts w:ascii="Times New Roman" w:hAnsi="Times New Roman"/>
          <w:color w:val="000000"/>
          <w:sz w:val="28"/>
          <w:lang w:val="ru-RU"/>
        </w:rPr>
        <w:t>/</w:t>
      </w:r>
      <w:bookmarkEnd w:id="11"/>
      <w:r w:rsidRPr="00FE7259">
        <w:rPr>
          <w:rFonts w:ascii="Times New Roman" w:hAnsi="Times New Roman"/>
          <w:color w:val="333333"/>
          <w:sz w:val="28"/>
          <w:lang w:val="ru-RU"/>
        </w:rPr>
        <w:t>‌</w:t>
      </w:r>
      <w:r w:rsidRPr="00FE7259">
        <w:rPr>
          <w:rFonts w:ascii="Times New Roman" w:hAnsi="Times New Roman"/>
          <w:color w:val="000000"/>
          <w:sz w:val="28"/>
          <w:lang w:val="ru-RU"/>
        </w:rPr>
        <w:t>​</w:t>
      </w:r>
    </w:p>
    <w:p w:rsidR="008A4FD7" w:rsidRPr="00FE7259" w:rsidRDefault="008A4FD7">
      <w:pPr>
        <w:rPr>
          <w:lang w:val="ru-RU"/>
        </w:rPr>
        <w:sectPr w:rsidR="008A4FD7" w:rsidRPr="00FE7259">
          <w:pgSz w:w="11906" w:h="16383"/>
          <w:pgMar w:top="1134" w:right="850" w:bottom="1134" w:left="1701" w:header="720" w:footer="720" w:gutter="0"/>
          <w:cols w:space="720"/>
        </w:sectPr>
      </w:pPr>
    </w:p>
    <w:bookmarkEnd w:id="8"/>
    <w:p w:rsidR="002D0C31" w:rsidRPr="00FE7259" w:rsidRDefault="002D0C31">
      <w:pPr>
        <w:rPr>
          <w:lang w:val="ru-RU"/>
        </w:rPr>
      </w:pPr>
    </w:p>
    <w:sectPr w:rsidR="002D0C31" w:rsidRPr="00FE7259" w:rsidSect="008A4FD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F7313F"/>
    <w:multiLevelType w:val="multilevel"/>
    <w:tmpl w:val="B92EB32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8A4FD7"/>
    <w:rsid w:val="000260BA"/>
    <w:rsid w:val="000A4C2D"/>
    <w:rsid w:val="002D0C31"/>
    <w:rsid w:val="00320DF2"/>
    <w:rsid w:val="00351079"/>
    <w:rsid w:val="003D0094"/>
    <w:rsid w:val="008A4FD7"/>
    <w:rsid w:val="00FE72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B4CF5"/>
  <w15:docId w15:val="{EE6B677B-AA18-4FFD-872F-90FAE7AD8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A4FD7"/>
    <w:rPr>
      <w:color w:val="0000FF" w:themeColor="hyperlink"/>
      <w:u w:val="single"/>
    </w:rPr>
  </w:style>
  <w:style w:type="table" w:styleId="ac">
    <w:name w:val="Table Grid"/>
    <w:basedOn w:val="a1"/>
    <w:uiPriority w:val="59"/>
    <w:rsid w:val="008A4FD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D0094"/>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D00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8204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8617</Words>
  <Characters>49121</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cp:lastPrinted>2025-12-10T11:08:00Z</cp:lastPrinted>
  <dcterms:created xsi:type="dcterms:W3CDTF">2023-09-26T08:42:00Z</dcterms:created>
  <dcterms:modified xsi:type="dcterms:W3CDTF">2025-12-10T12:07:00Z</dcterms:modified>
</cp:coreProperties>
</file>