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CEA" w:rsidRDefault="002D5665">
      <w:r>
        <w:t xml:space="preserve"> </w:t>
      </w:r>
    </w:p>
    <w:p w:rsidR="00651CEA" w:rsidRDefault="00651CEA"/>
    <w:p w:rsidR="006464CD" w:rsidRDefault="00873271">
      <w:hyperlink r:id="rId4" w:history="1">
        <w:r w:rsidR="00C16220" w:rsidRPr="0078653F">
          <w:rPr>
            <w:rStyle w:val="a3"/>
          </w:rPr>
          <w:t>https://apkpro.ru/samoproverka-uchastnikov-klassnogo-marafona-po-itogam-meropriyatiya-27-06-2022/</w:t>
        </w:r>
      </w:hyperlink>
    </w:p>
    <w:p w:rsidR="00C16220" w:rsidRDefault="00C16220"/>
    <w:p w:rsidR="00C16220" w:rsidRDefault="00873271">
      <w:pPr>
        <w:rPr>
          <w:rStyle w:val="a3"/>
        </w:rPr>
      </w:pPr>
      <w:hyperlink r:id="rId5" w:history="1">
        <w:r w:rsidR="00E269B1" w:rsidRPr="007B3A1B">
          <w:rPr>
            <w:rStyle w:val="a3"/>
          </w:rPr>
          <w:t>https://t.me/razgovory_o_vazhnom</w:t>
        </w:r>
      </w:hyperlink>
    </w:p>
    <w:p w:rsidR="00100362" w:rsidRDefault="00100362">
      <w:pPr>
        <w:rPr>
          <w:rStyle w:val="a3"/>
        </w:rPr>
      </w:pPr>
      <w:r>
        <w:rPr>
          <w:rStyle w:val="a3"/>
        </w:rPr>
        <w:t>(Все материалы)</w:t>
      </w:r>
    </w:p>
    <w:p w:rsidR="00E970BF" w:rsidRDefault="00E970BF">
      <w:pPr>
        <w:rPr>
          <w:rStyle w:val="a3"/>
        </w:rPr>
      </w:pPr>
    </w:p>
    <w:p w:rsidR="00E970BF" w:rsidRDefault="00E970BF">
      <w:pPr>
        <w:rPr>
          <w:rStyle w:val="a3"/>
        </w:rPr>
      </w:pPr>
    </w:p>
    <w:p w:rsidR="00E970BF" w:rsidRDefault="00E970BF">
      <w:pPr>
        <w:rPr>
          <w:rStyle w:val="a3"/>
        </w:rPr>
      </w:pPr>
    </w:p>
    <w:p w:rsidR="00E970BF" w:rsidRDefault="00E970BF" w:rsidP="00E970BF">
      <w:r>
        <w:t>[15:47, 23.06.2022] +7 982 717-05-45: Ссылка в ВК:   https://vk.com/minacademy</w:t>
      </w:r>
    </w:p>
    <w:p w:rsidR="00E970BF" w:rsidRDefault="00E970BF" w:rsidP="00E970BF">
      <w:r>
        <w:t xml:space="preserve">[15:48, 23.06.2022] +7 982 717-05-45: Ссылка на Телеграмм: </w:t>
      </w:r>
      <w:proofErr w:type="spellStart"/>
      <w:r>
        <w:t>t.me</w:t>
      </w:r>
      <w:proofErr w:type="spellEnd"/>
      <w:r>
        <w:t>/</w:t>
      </w:r>
      <w:proofErr w:type="spellStart"/>
      <w:r>
        <w:t>razgovory_o_vazhnom</w:t>
      </w:r>
      <w:proofErr w:type="spellEnd"/>
    </w:p>
    <w:p w:rsidR="00E269B1" w:rsidRDefault="00E269B1"/>
    <w:p w:rsidR="00180EA0" w:rsidRDefault="00180EA0" w:rsidP="00180EA0">
      <w:pPr>
        <w:pStyle w:val="a4"/>
        <w:spacing w:before="0" w:beforeAutospacing="0" w:after="0" w:afterAutospacing="0"/>
        <w:textAlignment w:val="baseline"/>
      </w:pPr>
    </w:p>
    <w:p w:rsidR="00E269B1" w:rsidRDefault="00E269B1"/>
    <w:p w:rsidR="00E269B1" w:rsidRDefault="00E269B1"/>
    <w:p w:rsidR="00F03D23" w:rsidRDefault="00873271" w:rsidP="00F03D23">
      <w:hyperlink r:id="rId6" w:history="1">
        <w:r w:rsidR="006F7AFC" w:rsidRPr="0031743E">
          <w:rPr>
            <w:rStyle w:val="a3"/>
          </w:rPr>
          <w:t>https://vk.com/video-198655662_456239271</w:t>
        </w:r>
      </w:hyperlink>
      <w:r w:rsidR="00F03D23">
        <w:rPr>
          <w:rStyle w:val="a3"/>
        </w:rPr>
        <w:t xml:space="preserve">       (смотреть видеозапись )       1.08.22</w:t>
      </w:r>
    </w:p>
    <w:p w:rsidR="006F7AFC" w:rsidRDefault="006F7AFC"/>
    <w:p w:rsidR="006F7AFC" w:rsidRDefault="006F7AFC"/>
    <w:p w:rsidR="004D36A3" w:rsidRDefault="004D36A3" w:rsidP="004D36A3">
      <w:proofErr w:type="spellStart"/>
      <w:r>
        <w:t>Рутуб</w:t>
      </w:r>
      <w:hyperlink r:id="rId7" w:history="1">
        <w:r w:rsidR="00D86102" w:rsidRPr="00E431A7">
          <w:rPr>
            <w:rStyle w:val="a3"/>
          </w:rPr>
          <w:t>https</w:t>
        </w:r>
        <w:proofErr w:type="spellEnd"/>
        <w:r w:rsidR="00D86102" w:rsidRPr="00E431A7">
          <w:rPr>
            <w:rStyle w:val="a3"/>
          </w:rPr>
          <w:t>://</w:t>
        </w:r>
        <w:proofErr w:type="spellStart"/>
        <w:r w:rsidR="00D86102" w:rsidRPr="00E431A7">
          <w:rPr>
            <w:rStyle w:val="a3"/>
          </w:rPr>
          <w:t>rutube.ru</w:t>
        </w:r>
        <w:proofErr w:type="spellEnd"/>
        <w:r w:rsidR="00D86102" w:rsidRPr="00E431A7">
          <w:rPr>
            <w:rStyle w:val="a3"/>
          </w:rPr>
          <w:t>/</w:t>
        </w:r>
        <w:proofErr w:type="spellStart"/>
        <w:r w:rsidR="00D86102" w:rsidRPr="00E431A7">
          <w:rPr>
            <w:rStyle w:val="a3"/>
          </w:rPr>
          <w:t>video</w:t>
        </w:r>
        <w:proofErr w:type="spellEnd"/>
        <w:r w:rsidR="00D86102" w:rsidRPr="00E431A7">
          <w:rPr>
            <w:rStyle w:val="a3"/>
          </w:rPr>
          <w:t>/5c5b9190da8f82481a24d981081787ca</w:t>
        </w:r>
      </w:hyperlink>
      <w:r w:rsidR="00D86102">
        <w:t xml:space="preserve">   (01.08.22)</w:t>
      </w:r>
    </w:p>
    <w:p w:rsidR="00D86102" w:rsidRDefault="00D86102" w:rsidP="004D36A3"/>
    <w:p w:rsidR="00D86102" w:rsidRDefault="00873271" w:rsidP="004D36A3">
      <w:hyperlink r:id="rId8" w:history="1">
        <w:r w:rsidR="00D86102" w:rsidRPr="00E431A7">
          <w:rPr>
            <w:rStyle w:val="a3"/>
          </w:rPr>
          <w:t>https://apkpro.ru/sam-proverka-klassniy-marafon/</w:t>
        </w:r>
      </w:hyperlink>
      <w:r w:rsidR="00D86102">
        <w:t xml:space="preserve">    (</w:t>
      </w:r>
      <w:proofErr w:type="spellStart"/>
      <w:r w:rsidR="00D86102">
        <w:t>самопрверка</w:t>
      </w:r>
      <w:proofErr w:type="spellEnd"/>
      <w:r w:rsidR="00D86102">
        <w:t>)</w:t>
      </w:r>
    </w:p>
    <w:p w:rsidR="00D86102" w:rsidRDefault="00D86102" w:rsidP="004D36A3"/>
    <w:p w:rsidR="00D86102" w:rsidRDefault="00873271" w:rsidP="004D36A3">
      <w:hyperlink r:id="rId9" w:history="1">
        <w:r w:rsidR="00D86102" w:rsidRPr="00E431A7">
          <w:rPr>
            <w:rStyle w:val="a3"/>
          </w:rPr>
          <w:t>https://rutube.ru/video/86729d01dcbe517744a04095d6f02c21/</w:t>
        </w:r>
      </w:hyperlink>
      <w:r w:rsidR="00D86102">
        <w:t xml:space="preserve">   (8.08.22, Сочи)</w:t>
      </w:r>
    </w:p>
    <w:p w:rsidR="00DF1C8E" w:rsidRDefault="00DF1C8E" w:rsidP="004D36A3"/>
    <w:p w:rsidR="00DF1C8E" w:rsidRDefault="00DF1C8E" w:rsidP="00DF1C8E">
      <w:r>
        <w:t>ДАТА: 15 августа 2022 года, 10:00 (МСК)</w:t>
      </w:r>
    </w:p>
    <w:p w:rsidR="00DF1C8E" w:rsidRDefault="00DF1C8E" w:rsidP="00DF1C8E">
      <w:r>
        <w:t>ССЫЛКИ НА ТРАНСЛЯЦИЮ:</w:t>
      </w:r>
    </w:p>
    <w:p w:rsidR="00DF1C8E" w:rsidRDefault="00DF1C8E" w:rsidP="00DF1C8E">
      <w:r>
        <w:t>https://rutube.ru/video/b62c99aa107e9b56cff152d033214890/</w:t>
      </w:r>
    </w:p>
    <w:p w:rsidR="00DF1C8E" w:rsidRDefault="00DF1C8E" w:rsidP="00DF1C8E">
      <w:r>
        <w:t>https://vk.com/video-213221936_456239071</w:t>
      </w:r>
    </w:p>
    <w:p w:rsidR="00D86102" w:rsidRDefault="00570185" w:rsidP="004D36A3">
      <w:r w:rsidRPr="00570185">
        <w:t xml:space="preserve">Письмо </w:t>
      </w:r>
      <w:proofErr w:type="spellStart"/>
      <w:r w:rsidRPr="00570185">
        <w:t>Минпросвещения</w:t>
      </w:r>
      <w:proofErr w:type="spellEnd"/>
      <w:r w:rsidRPr="00570185">
        <w:t xml:space="preserve"> России от 17.06.2022 «О примерном календарном плане воспитательной работы»             https://disk.yandex.ru/i/cWglQPirL295Ig</w:t>
      </w:r>
    </w:p>
    <w:p w:rsidR="004D36A3" w:rsidRDefault="00285CAE" w:rsidP="004D36A3">
      <w:r>
        <w:br/>
      </w:r>
    </w:p>
    <w:p w:rsidR="00285CAE" w:rsidRPr="00285CAE" w:rsidRDefault="00285CAE" w:rsidP="00285CAE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285CA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lastRenderedPageBreak/>
        <w:t>&lt;Письмо&gt;</w:t>
      </w:r>
      <w:proofErr w:type="spellStart"/>
      <w:r w:rsidRPr="00285CA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Минпросвещения</w:t>
      </w:r>
      <w:proofErr w:type="spellEnd"/>
      <w:r w:rsidRPr="00285CA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России от 17.06.2022 N ТВ-1146/06 "О примерном календарном плане воспитательной работы" (вместе с "Примерным календарным планом воспитательной работы на 2022/2023 учебный год", утв. </w:t>
      </w:r>
      <w:proofErr w:type="spellStart"/>
      <w:r w:rsidRPr="00285CA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Минпросвещения</w:t>
      </w:r>
      <w:proofErr w:type="spellEnd"/>
      <w:r w:rsidRPr="00285CAE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России 10.06.2022 ДГ-120/06вн)</w:t>
      </w:r>
    </w:p>
    <w:p w:rsidR="00285CAE" w:rsidRPr="00285CAE" w:rsidRDefault="00285CAE" w:rsidP="00285CA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ПРОСВЕЩЕНИЯ РОССИЙСКОЙ ФЕДЕРАЦИИ</w:t>
      </w:r>
    </w:p>
    <w:p w:rsidR="00285CAE" w:rsidRPr="00285CAE" w:rsidRDefault="00285CAE" w:rsidP="00285CA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ПИСЬМО</w:t>
      </w:r>
    </w:p>
    <w:p w:rsidR="00285CAE" w:rsidRPr="00285CAE" w:rsidRDefault="00285CAE" w:rsidP="00285CA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17 июня 2022 г. N ТВ-1146/06</w:t>
      </w:r>
    </w:p>
    <w:p w:rsidR="00285CAE" w:rsidRPr="00285CAE" w:rsidRDefault="00285CAE" w:rsidP="00285CA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ПРИМЕРНОМ КАЛЕНДАРНОМ ПЛАНЕ ВОСПИТАТЕЛЬНОЙ РАБОТЫ</w:t>
      </w:r>
    </w:p>
    <w:p w:rsidR="00285CAE" w:rsidRPr="00285CAE" w:rsidRDefault="00285CAE" w:rsidP="00285CA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10" w:anchor="000446" w:history="1">
        <w:r w:rsidRPr="00285CA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2 статьи 12.1</w:t>
        </w:r>
      </w:hyperlink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Федерального закона от 29 декабря 2012 г. N 273-ФЗ "Об образовании в Российской Федерации" (далее - Федеральный закон) воспитание обучающихся при освоении ими основных общеобразовательных программ, образовательных программ среднего профессионального образования, образовательных программ высшего образования (программ </w:t>
      </w:r>
      <w:proofErr w:type="spellStart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бакалавриата</w:t>
      </w:r>
      <w:proofErr w:type="spellEnd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программ </w:t>
      </w:r>
      <w:proofErr w:type="spellStart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специалитета</w:t>
      </w:r>
      <w:proofErr w:type="spellEnd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) в организациях, осуществляющих образовательную деятельность, осуществляется на основе включаемых в такие образовательные программы рабочей программы воспитания и календарного плана воспитательной работы, разрабатываемых и утверждаемых с учетом включенных в примерные образовательные программы, указанные в </w:t>
      </w:r>
      <w:hyperlink r:id="rId11" w:anchor="000555" w:history="1">
        <w:r w:rsidRPr="00285CA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части 9.1 статьи 12</w:t>
        </w:r>
      </w:hyperlink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закона, примерных рабочих программ воспитания и примерных календарных планов воспитательной работы.</w:t>
      </w:r>
    </w:p>
    <w:p w:rsidR="00285CAE" w:rsidRPr="00285CAE" w:rsidRDefault="00285CAE" w:rsidP="00285CA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Во исполнение указанных положений Федерального закона </w:t>
      </w:r>
      <w:proofErr w:type="spellStart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совместно с заинтересованными органами власти и организациями разработан примерный календарный </w:t>
      </w:r>
      <w:hyperlink r:id="rId12" w:anchor="100015" w:history="1">
        <w:r w:rsidRPr="00285CA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план</w:t>
        </w:r>
      </w:hyperlink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воспитательной работы на 2022/2023 учебный год (далее - План) (утвержден заместителем Министра просвещения Российской Федерации Грибовым Д.Е. 10 июня 2022 г. за N ДГ-120/06вн, одобрен решением Экспертного совета Министерства просвещения Российской Федерации по вопросам дополнительного образования детей и взрослых, воспитания и детского отдыха).</w:t>
      </w:r>
    </w:p>
    <w:p w:rsidR="00285CAE" w:rsidRPr="00285CAE" w:rsidRDefault="00285CAE" w:rsidP="00285CA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Принимая во внимание, что 2022 год объявлен Годом народного искусства и нематериального культурного наследия народов России, </w:t>
      </w:r>
      <w:hyperlink r:id="rId13" w:anchor="100015" w:history="1">
        <w:r w:rsidRPr="00285CAE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План</w:t>
        </w:r>
      </w:hyperlink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включает в том числе юбилейные даты со дня рождения писателей, музыкантов, художников и других деятелей.</w:t>
      </w:r>
    </w:p>
    <w:p w:rsidR="00285CAE" w:rsidRPr="00285CAE" w:rsidRDefault="00285CAE" w:rsidP="00285CA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7"/>
      <w:bookmarkEnd w:id="6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создания единого воспитательного пространства Министерство рекомендует использовать примерный календарный план воспитательной работы как федеральный компонент календарных планов воспитательной работы образовательных организаций всех уровней образования.</w:t>
      </w:r>
    </w:p>
    <w:p w:rsidR="00285CAE" w:rsidRPr="00285CAE" w:rsidRDefault="00285CAE" w:rsidP="00285CA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8"/>
      <w:bookmarkEnd w:id="7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Вместе с тем при формировании календарного плана воспитательной работы образовательная организация вправе включать в него мероприятия по ключевым направлениям развития воспитания и дополнительного образования детей.</w:t>
      </w:r>
    </w:p>
    <w:p w:rsidR="00285CAE" w:rsidRPr="00285CAE" w:rsidRDefault="00285CAE" w:rsidP="00285CA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9"/>
      <w:bookmarkEnd w:id="8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Все мероприятия должны проводиться с учетом особенностей основной образовательной программы, а также возрастных, физиологических и психоэмоциональных особенностей обучающихся.</w:t>
      </w:r>
    </w:p>
    <w:p w:rsidR="00285CAE" w:rsidRPr="00285CAE" w:rsidRDefault="00285CAE" w:rsidP="00285CA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010"/>
      <w:bookmarkEnd w:id="9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Дополнительно сообщается, что Министерством совместно с ФГБНУ "Институт изучения детства, семьи и воспитания Российской академии образования" (далее - Институт воспитания) проведена работа по формированию перечня всероссийских мероприятий, реализуемых детскими и молодежными общественными объединениями в течение учебного года (далее - перечень мероприятий), а также перечня тем онлайн-уроков в рамках Всероссийского проекта "Открытые уроки" и уроков, организуемых в рамках деятельности общероссийских общественных объединений, на 2022/23 учебный год.</w:t>
      </w:r>
    </w:p>
    <w:bookmarkStart w:id="10" w:name="100011"/>
    <w:bookmarkEnd w:id="10"/>
    <w:p w:rsidR="00285CAE" w:rsidRPr="00285CAE" w:rsidRDefault="00873271" w:rsidP="00285CA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="00285CAE"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"https://legalacts.ru/doc/pismo-minprosveshchenija-rossii-ot-17062022-n-tv-114606-o-primernom/" \l "100015" </w:instrText>
      </w: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="00285CAE" w:rsidRPr="00285CAE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План</w:t>
      </w: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="00285CAE"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, перечень мероприятий и указанный перечень тем уроков размещены на официальном сайте Института воспитания https://институтвоспитания</w:t>
      </w:r>
      <w:proofErr w:type="gramStart"/>
      <w:r w:rsidR="00285CAE"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.р</w:t>
      </w:r>
      <w:proofErr w:type="gramEnd"/>
      <w:r w:rsidR="00285CAE"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ф/programmy-vospitaniya/</w:t>
      </w:r>
    </w:p>
    <w:p w:rsidR="00285CAE" w:rsidRPr="00285CAE" w:rsidRDefault="00285CAE" w:rsidP="00285CA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012"/>
      <w:bookmarkEnd w:id="11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целях организации работы по формированию календарных планов воспитательной работы прошу довести указанную информацию до образовательных организаций вашего региона.</w:t>
      </w:r>
    </w:p>
    <w:p w:rsidR="00285CAE" w:rsidRPr="00285CAE" w:rsidRDefault="00285CAE" w:rsidP="00285CA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3"/>
      <w:bookmarkEnd w:id="12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Т.В.ВАСИЛЬЕВА</w:t>
      </w:r>
    </w:p>
    <w:p w:rsidR="00285CAE" w:rsidRPr="00285CAE" w:rsidRDefault="00285CAE" w:rsidP="0028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85CAE" w:rsidRPr="00285CAE" w:rsidRDefault="00285CAE" w:rsidP="0028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85CAE" w:rsidRPr="00285CAE" w:rsidRDefault="00285CAE" w:rsidP="0028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85CAE" w:rsidRPr="00285CAE" w:rsidRDefault="00285CAE" w:rsidP="00285CA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014"/>
      <w:bookmarkEnd w:id="13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Утверждаю</w:t>
      </w:r>
    </w:p>
    <w:p w:rsidR="00285CAE" w:rsidRPr="00285CAE" w:rsidRDefault="00285CAE" w:rsidP="00285CA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Заместитель Министра просвещения</w:t>
      </w:r>
    </w:p>
    <w:p w:rsidR="00285CAE" w:rsidRPr="00285CAE" w:rsidRDefault="00285CAE" w:rsidP="00285CA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285CAE" w:rsidRPr="00285CAE" w:rsidRDefault="00285CAE" w:rsidP="00285CA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Д.Е.ГРИБОВ</w:t>
      </w:r>
    </w:p>
    <w:p w:rsidR="00285CAE" w:rsidRPr="00285CAE" w:rsidRDefault="00285CAE" w:rsidP="00285CA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10 июня 2022 г. N ДГ-120/06вн</w:t>
      </w:r>
    </w:p>
    <w:p w:rsidR="00285CAE" w:rsidRPr="00285CAE" w:rsidRDefault="00285CAE" w:rsidP="00285CA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015"/>
      <w:bookmarkEnd w:id="14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ПРИМЕРНЫЙ КАЛЕНДАРНЫЙ ПЛАН</w:t>
      </w:r>
    </w:p>
    <w:p w:rsidR="00285CAE" w:rsidRPr="00285CAE" w:rsidRDefault="00285CAE" w:rsidP="00285CA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ВОСПИТАТЕЛЬНОЙ РАБОТЫ НА 2022/2023 УЧЕБНЫЙ ГОД</w:t>
      </w:r>
    </w:p>
    <w:p w:rsidR="00285CAE" w:rsidRPr="00285CAE" w:rsidRDefault="00285CAE" w:rsidP="00285CA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6"/>
      <w:bookmarkEnd w:id="15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2022 год - Год народного искусства и нематериального культурного наследия России;</w:t>
      </w:r>
    </w:p>
    <w:p w:rsidR="00285CAE" w:rsidRPr="00285CAE" w:rsidRDefault="00285CAE" w:rsidP="00285CA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7"/>
      <w:bookmarkEnd w:id="16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2022 год - 350 лет со дня рождения Петра I;</w:t>
      </w:r>
    </w:p>
    <w:p w:rsidR="00285CAE" w:rsidRPr="00285CAE" w:rsidRDefault="00285CAE" w:rsidP="00285CAE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18"/>
      <w:bookmarkEnd w:id="17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2023 год - Год педагога и наставника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127"/>
        <w:gridCol w:w="80"/>
        <w:gridCol w:w="8148"/>
      </w:tblGrid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" w:name="100019"/>
            <w:bookmarkEnd w:id="1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" w:name="100020"/>
            <w:bookmarkEnd w:id="1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15682C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" w:name="100021"/>
            <w:bookmarkEnd w:id="20"/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="00285CAE"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" w:name="100022"/>
            <w:bookmarkEnd w:id="2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" w:name="100023"/>
            <w:bookmarkEnd w:id="2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знаний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3" w:name="100024"/>
            <w:bookmarkEnd w:id="2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4" w:name="100025"/>
            <w:bookmarkEnd w:id="2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5" w:name="100026"/>
            <w:bookmarkEnd w:id="2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6" w:name="100027"/>
            <w:bookmarkEnd w:id="2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7" w:name="100028"/>
            <w:bookmarkEnd w:id="2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8" w:name="100029"/>
            <w:bookmarkEnd w:id="2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9" w:name="100030"/>
            <w:bookmarkEnd w:id="2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0" w:name="100031"/>
            <w:bookmarkEnd w:id="3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210 лет со дня Бородинского сражения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1" w:name="100032"/>
            <w:bookmarkEnd w:id="3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2" w:name="100033"/>
            <w:bookmarkEnd w:id="3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3" w:name="100034"/>
            <w:bookmarkEnd w:id="3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4" w:name="100035"/>
            <w:bookmarkEnd w:id="3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5" w:name="100036"/>
            <w:bookmarkEnd w:id="3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6" w:name="100037"/>
            <w:bookmarkEnd w:id="3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 лет со дня рождения русского ученого, писателя Константина Эдуардовича Циолковского (1857 - 1935)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7" w:name="100038"/>
            <w:bookmarkEnd w:id="3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8" w:name="100039"/>
            <w:bookmarkEnd w:id="3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39" w:name="100040"/>
            <w:bookmarkEnd w:id="3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работника дошкольного образования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0" w:name="100041"/>
            <w:bookmarkEnd w:id="4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1" w:name="100042"/>
            <w:bookmarkEnd w:id="4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2" w:name="100043"/>
            <w:bookmarkEnd w:id="4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Международный день пожилых людей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3" w:name="100044"/>
            <w:bookmarkEnd w:id="4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4" w:name="100045"/>
            <w:bookmarkEnd w:id="4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Международный день музыки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5" w:name="100046"/>
            <w:bookmarkEnd w:id="4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6" w:name="100047"/>
            <w:bookmarkEnd w:id="4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7" w:name="100048"/>
            <w:bookmarkEnd w:id="4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учителя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8" w:name="100049"/>
            <w:bookmarkEnd w:id="4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49" w:name="100050"/>
            <w:bookmarkEnd w:id="4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0" w:name="100051"/>
            <w:bookmarkEnd w:id="5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отца в России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1" w:name="100052"/>
            <w:bookmarkEnd w:id="5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25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2" w:name="100053"/>
            <w:bookmarkEnd w:id="5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3" w:name="100054"/>
            <w:bookmarkEnd w:id="5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4" w:name="100055"/>
            <w:bookmarkEnd w:id="5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5" w:name="100056"/>
            <w:bookmarkEnd w:id="5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6" w:name="100057"/>
            <w:bookmarkEnd w:id="5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7" w:name="100058"/>
            <w:bookmarkEnd w:id="5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8" w:name="100059"/>
            <w:bookmarkEnd w:id="5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59" w:name="100060"/>
            <w:bookmarkEnd w:id="5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0" w:name="100061"/>
            <w:bookmarkEnd w:id="6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1" w:name="100062"/>
            <w:bookmarkEnd w:id="6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2" w:name="100063"/>
            <w:bookmarkEnd w:id="6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начала Нюрнбергского процесса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3" w:name="100064"/>
            <w:bookmarkEnd w:id="6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4" w:name="100065"/>
            <w:bookmarkEnd w:id="6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5" w:name="100066"/>
            <w:bookmarkEnd w:id="6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матери в России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6" w:name="100067"/>
            <w:bookmarkEnd w:id="6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7" w:name="100068"/>
            <w:bookmarkEnd w:id="6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8" w:name="100069"/>
            <w:bookmarkEnd w:id="6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69" w:name="100070"/>
            <w:bookmarkEnd w:id="6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0" w:name="100071"/>
            <w:bookmarkEnd w:id="7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1" w:name="100072"/>
            <w:bookmarkEnd w:id="7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2" w:name="100073"/>
            <w:bookmarkEnd w:id="7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3" w:name="100074"/>
            <w:bookmarkEnd w:id="7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4" w:name="100075"/>
            <w:bookmarkEnd w:id="7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5" w:name="100076"/>
            <w:bookmarkEnd w:id="7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6" w:name="100077"/>
            <w:bookmarkEnd w:id="7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7" w:name="100078"/>
            <w:bookmarkEnd w:id="7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8" w:name="100079"/>
            <w:bookmarkEnd w:id="7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79" w:name="100080"/>
            <w:bookmarkEnd w:id="7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Международный день художника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0" w:name="100081"/>
            <w:bookmarkEnd w:id="8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1" w:name="100082"/>
            <w:bookmarkEnd w:id="8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2" w:name="100083"/>
            <w:bookmarkEnd w:id="8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3" w:name="100084"/>
            <w:bookmarkEnd w:id="8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4" w:name="100085"/>
            <w:bookmarkEnd w:id="8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5" w:name="100086"/>
            <w:bookmarkEnd w:id="8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6" w:name="100087"/>
            <w:bookmarkEnd w:id="8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7" w:name="100088"/>
            <w:bookmarkEnd w:id="8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8" w:name="100089"/>
            <w:bookmarkEnd w:id="8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89" w:name="100090"/>
            <w:bookmarkEnd w:id="8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 января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0" w:name="100091"/>
            <w:bookmarkEnd w:id="9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1" w:name="100092"/>
            <w:bookmarkEnd w:id="9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2" w:name="100093"/>
            <w:bookmarkEnd w:id="9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 января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3" w:name="100094"/>
            <w:bookmarkEnd w:id="9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4" w:name="100095"/>
            <w:bookmarkEnd w:id="9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полного освобождения Ленинграда от фашистской блокады.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5" w:name="100096"/>
            <w:bookmarkEnd w:id="9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6" w:name="100097"/>
            <w:bookmarkEnd w:id="9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День освобождения Красной армией крупнейшего "лагеря смерти" </w:t>
            </w:r>
            <w:proofErr w:type="spellStart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(Освенцима) - День памяти жертв Холокоста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7" w:name="100098"/>
            <w:bookmarkEnd w:id="9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8" w:name="100099"/>
            <w:bookmarkEnd w:id="9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99" w:name="100100"/>
            <w:bookmarkEnd w:id="9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0" w:name="100101"/>
            <w:bookmarkEnd w:id="10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1" w:name="100102"/>
            <w:bookmarkEnd w:id="10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2" w:name="100103"/>
            <w:bookmarkEnd w:id="10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российской науки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3" w:name="100104"/>
            <w:bookmarkEnd w:id="10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4" w:name="100105"/>
            <w:bookmarkEnd w:id="10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5" w:name="100106"/>
            <w:bookmarkEnd w:id="10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6" w:name="100107"/>
            <w:bookmarkEnd w:id="10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7" w:name="100108"/>
            <w:bookmarkEnd w:id="10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8" w:name="100109"/>
            <w:bookmarkEnd w:id="10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09" w:name="100110"/>
            <w:bookmarkEnd w:id="10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0" w:name="100111"/>
            <w:bookmarkEnd w:id="11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1" w:name="100112"/>
            <w:bookmarkEnd w:id="11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2" w:name="100113"/>
            <w:bookmarkEnd w:id="11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3" w:name="100114"/>
            <w:bookmarkEnd w:id="11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4" w:name="100115"/>
            <w:bookmarkEnd w:id="11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 лет со дня рождения Константина Дмитриевича Ушинского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5" w:name="100116"/>
            <w:bookmarkEnd w:id="11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6" w:name="100117"/>
            <w:bookmarkEnd w:id="11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7" w:name="100118"/>
            <w:bookmarkEnd w:id="11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8" w:name="100119"/>
            <w:bookmarkEnd w:id="11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19" w:name="100120"/>
            <w:bookmarkEnd w:id="11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0" w:name="100121"/>
            <w:bookmarkEnd w:id="12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1" w:name="100122"/>
            <w:bookmarkEnd w:id="12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2" w:name="100123"/>
            <w:bookmarkEnd w:id="12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3" w:name="100124"/>
            <w:bookmarkEnd w:id="12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Всемирный день театра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4" w:name="100125"/>
            <w:bookmarkEnd w:id="12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5" w:name="100126"/>
            <w:bookmarkEnd w:id="12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6" w:name="100127"/>
            <w:bookmarkEnd w:id="12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космонавтики, 65 лет со дня запуска СССР первого искусственного спутника Земли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7" w:name="100128"/>
            <w:bookmarkEnd w:id="12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8" w:name="100129"/>
            <w:bookmarkEnd w:id="12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29" w:name="100130"/>
            <w:bookmarkEnd w:id="12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0" w:name="100131"/>
            <w:bookmarkEnd w:id="13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1" w:name="100132"/>
            <w:bookmarkEnd w:id="13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2" w:name="100133"/>
            <w:bookmarkEnd w:id="13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3" w:name="100134"/>
            <w:bookmarkEnd w:id="13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4" w:name="100135"/>
            <w:bookmarkEnd w:id="13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5" w:name="100136"/>
            <w:bookmarkEnd w:id="13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российского парламентаризма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6" w:name="100137"/>
            <w:bookmarkEnd w:id="13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7" w:name="100138"/>
            <w:bookmarkEnd w:id="13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8" w:name="100139"/>
            <w:bookmarkEnd w:id="13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39" w:name="100140"/>
            <w:bookmarkEnd w:id="13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0" w:name="100141"/>
            <w:bookmarkEnd w:id="14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1" w:name="100142"/>
            <w:bookmarkEnd w:id="14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Победы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2" w:name="100143"/>
            <w:bookmarkEnd w:id="14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3" w:name="100144"/>
            <w:bookmarkEnd w:id="14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4" w:name="100145"/>
            <w:bookmarkEnd w:id="14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5" w:name="100146"/>
            <w:bookmarkEnd w:id="14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6" w:name="100147"/>
            <w:bookmarkEnd w:id="14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7" w:name="100148"/>
            <w:bookmarkEnd w:id="14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8" w:name="100149"/>
            <w:bookmarkEnd w:id="14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49" w:name="100150"/>
            <w:bookmarkEnd w:id="14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0" w:name="100151"/>
            <w:bookmarkEnd w:id="15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защиты детей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1" w:name="100152"/>
            <w:bookmarkEnd w:id="15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2" w:name="100153"/>
            <w:bookmarkEnd w:id="15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3" w:name="100154"/>
            <w:bookmarkEnd w:id="15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русского языка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4" w:name="100155"/>
            <w:bookmarkEnd w:id="15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5" w:name="100156"/>
            <w:bookmarkEnd w:id="15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6" w:name="100157"/>
            <w:bookmarkEnd w:id="15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России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7" w:name="100158"/>
            <w:bookmarkEnd w:id="15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8" w:name="100159"/>
            <w:bookmarkEnd w:id="15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59" w:name="100160"/>
            <w:bookmarkEnd w:id="15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памяти и скорби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0" w:name="100161"/>
            <w:bookmarkEnd w:id="16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1" w:name="100162"/>
            <w:bookmarkEnd w:id="16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2" w:name="100163"/>
            <w:bookmarkEnd w:id="16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молодежи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3" w:name="100164"/>
            <w:bookmarkEnd w:id="16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июля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4" w:name="100165"/>
            <w:bookmarkEnd w:id="16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5" w:name="100166"/>
            <w:bookmarkEnd w:id="16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семьи, любви и верности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6" w:name="100167"/>
            <w:bookmarkEnd w:id="16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 июля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7" w:name="100168"/>
            <w:bookmarkEnd w:id="16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8" w:name="100169"/>
            <w:bookmarkEnd w:id="16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Военно-морского флота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69" w:name="100170"/>
            <w:bookmarkEnd w:id="16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 августа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0" w:name="100171"/>
            <w:bookmarkEnd w:id="17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1" w:name="100172"/>
            <w:bookmarkEnd w:id="17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физкультурника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2" w:name="100173"/>
            <w:bookmarkEnd w:id="17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 августа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3" w:name="100174"/>
            <w:bookmarkEnd w:id="17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4" w:name="100175"/>
            <w:bookmarkEnd w:id="17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5" w:name="100176"/>
            <w:bookmarkEnd w:id="17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 августа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6" w:name="100177"/>
            <w:bookmarkEnd w:id="17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7" w:name="100178"/>
            <w:bookmarkEnd w:id="17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80 лет со дня победы советских войск над немецкой армией в битве под Курском в 1943 году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8" w:name="100179"/>
            <w:bookmarkEnd w:id="17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 августа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79" w:name="100180"/>
            <w:bookmarkEnd w:id="17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0" w:name="100181"/>
            <w:bookmarkEnd w:id="18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День российского кино</w:t>
            </w:r>
          </w:p>
        </w:tc>
      </w:tr>
    </w:tbl>
    <w:p w:rsidR="00285CAE" w:rsidRPr="00285CAE" w:rsidRDefault="00285CAE" w:rsidP="0028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85CAE" w:rsidRPr="00285CAE" w:rsidRDefault="00285CAE" w:rsidP="0028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85CAE" w:rsidRPr="00285CAE" w:rsidRDefault="00285CAE" w:rsidP="00285C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85CAE" w:rsidRPr="00285CAE" w:rsidRDefault="00285CAE" w:rsidP="00285CAE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1" w:name="100182"/>
      <w:bookmarkEnd w:id="181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Приложение 1</w:t>
      </w:r>
    </w:p>
    <w:p w:rsidR="00285CAE" w:rsidRPr="00285CAE" w:rsidRDefault="00285CAE" w:rsidP="00285CA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к Примерному календарному плану</w:t>
      </w:r>
    </w:p>
    <w:p w:rsidR="00285CAE" w:rsidRPr="00285CAE" w:rsidRDefault="00285CAE" w:rsidP="00285CA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воспитательной работы</w:t>
      </w:r>
    </w:p>
    <w:p w:rsidR="00285CAE" w:rsidRPr="00285CAE" w:rsidRDefault="00285CAE" w:rsidP="00285CAE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 2022/2023 учебный год</w:t>
      </w:r>
    </w:p>
    <w:p w:rsidR="00285CAE" w:rsidRPr="00285CAE" w:rsidRDefault="00285CAE" w:rsidP="00285CAE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2" w:name="100183"/>
      <w:bookmarkEnd w:id="182"/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ЮБИЛЕЙНЫЕ ДАТЫ</w:t>
      </w:r>
    </w:p>
    <w:p w:rsidR="00285CAE" w:rsidRPr="00285CAE" w:rsidRDefault="00285CAE" w:rsidP="00285CA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 ДНЯ РОЖДЕНИЯ ПИСАТЕЛЕЙ, МУЗЫКАНТОВ, ХУДОЖНИКОВ</w:t>
      </w:r>
    </w:p>
    <w:p w:rsidR="00285CAE" w:rsidRPr="00285CAE" w:rsidRDefault="00285CAE" w:rsidP="00285CAE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285CAE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ДРУГИХ ДЕЯТЕЛЕЙ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007"/>
        <w:gridCol w:w="80"/>
        <w:gridCol w:w="8268"/>
      </w:tblGrid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3" w:name="100184"/>
            <w:bookmarkEnd w:id="18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 сентября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4" w:name="100185"/>
            <w:bookmarkEnd w:id="18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5" w:name="100186"/>
            <w:bookmarkEnd w:id="18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205 лет со дня рождения писателя Алексея Константиновича Толстого (1817 - 1875)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6" w:name="100187"/>
            <w:bookmarkEnd w:id="18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7" w:name="100188"/>
            <w:bookmarkEnd w:id="18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8" w:name="100189"/>
            <w:bookmarkEnd w:id="18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 лет со дня рождения поэтессы, прозаика, драматурга Марины Ивановны Цветаевой (1892 - 1941)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89" w:name="100190"/>
            <w:bookmarkEnd w:id="18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0" w:name="100191"/>
            <w:bookmarkEnd w:id="19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1" w:name="100192"/>
            <w:bookmarkEnd w:id="19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180 лет со дня рождения Василия Васильевича Верещагина (1842 - 1904)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2" w:name="100193"/>
            <w:bookmarkEnd w:id="19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3" w:name="100194"/>
            <w:bookmarkEnd w:id="19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4" w:name="100195"/>
            <w:bookmarkEnd w:id="19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 лет со дня рождения поэта, драматурга, переводчика Самуила Яковлевича Маршака (1887 - 1964)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5" w:name="100196"/>
            <w:bookmarkEnd w:id="19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ноября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6" w:name="100197"/>
            <w:bookmarkEnd w:id="19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7" w:name="100198"/>
            <w:bookmarkEnd w:id="19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170 лет со дня рождения писателя, драматурга Дмитрия </w:t>
            </w:r>
            <w:proofErr w:type="spellStart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Наркисовича</w:t>
            </w:r>
            <w:proofErr w:type="spellEnd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Мамина-Сибиряка</w:t>
            </w:r>
            <w:proofErr w:type="spellEnd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(1852 - 1912)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8" w:name="100199"/>
            <w:bookmarkEnd w:id="19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 декабря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199" w:name="100200"/>
            <w:bookmarkEnd w:id="19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0" w:name="100201"/>
            <w:bookmarkEnd w:id="20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190 лет со дня рождения основателя Третьяковской галереи Павла Михайловича Третьякова (1832 - 1898)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1" w:name="100202"/>
            <w:bookmarkEnd w:id="20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2" w:name="100203"/>
            <w:bookmarkEnd w:id="20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3" w:name="100204"/>
            <w:bookmarkEnd w:id="20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 лет со дня рождения писателя и поэта, автора слов гимнов Российской Федерации и СССР Сергея Владимировича Михалкова (1913 - 2009)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4" w:name="100205"/>
            <w:bookmarkEnd w:id="20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 марта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5" w:name="100206"/>
            <w:bookmarkEnd w:id="20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6" w:name="100207"/>
            <w:bookmarkEnd w:id="20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 лет со дня рождения писателя Максима Горького (1968 - 1936)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7" w:name="100208"/>
            <w:bookmarkEnd w:id="20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8" w:name="100209"/>
            <w:bookmarkEnd w:id="20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09" w:name="100210"/>
            <w:bookmarkEnd w:id="20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150 лет со дня рождения композитора и пианиста Сергея Васильевича Рахманинова (1873 - 1943)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0" w:name="100211"/>
            <w:bookmarkEnd w:id="21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1" w:name="100212"/>
            <w:bookmarkEnd w:id="21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2" w:name="100213"/>
            <w:bookmarkEnd w:id="21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200 лет со дня рождения российского классика и драматурга Александра Николаевича Островского (1823 - 1886)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3" w:name="100214"/>
            <w:bookmarkEnd w:id="21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4" w:name="100215"/>
            <w:bookmarkEnd w:id="21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5" w:name="100216"/>
            <w:bookmarkEnd w:id="21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240 лет со дня основания Черноморского флота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6" w:name="100217"/>
            <w:bookmarkEnd w:id="21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7" w:name="100218"/>
            <w:bookmarkEnd w:id="21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8" w:name="100219"/>
            <w:bookmarkEnd w:id="218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320 лет со дня основания Балтийского флота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19" w:name="100220"/>
            <w:bookmarkEnd w:id="219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0" w:name="100221"/>
            <w:bookmarkEnd w:id="220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1" w:name="100222"/>
            <w:bookmarkEnd w:id="221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120 лет со дня рождения композитора, педагога, дирижера </w:t>
            </w:r>
            <w:proofErr w:type="spellStart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Арама</w:t>
            </w:r>
            <w:proofErr w:type="spellEnd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Хачатуряна </w:t>
            </w:r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(1903 - 1978)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2" w:name="100223"/>
            <w:bookmarkEnd w:id="222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14 июля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3" w:name="100224"/>
            <w:bookmarkEnd w:id="223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4" w:name="100225"/>
            <w:bookmarkEnd w:id="224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280 лет со дня рождения поэта Гавриила Романовича Державина (1743 - 1816)</w:t>
            </w:r>
          </w:p>
        </w:tc>
      </w:tr>
      <w:tr w:rsidR="00285CAE" w:rsidRPr="00285CAE" w:rsidTr="00285CA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5" w:name="100226"/>
            <w:bookmarkEnd w:id="225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 июля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6" w:name="100227"/>
            <w:bookmarkEnd w:id="226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285CAE" w:rsidRPr="00285CAE" w:rsidRDefault="00285CAE" w:rsidP="00285CAE">
            <w:pPr>
              <w:spacing w:after="0" w:line="330" w:lineRule="atLeast"/>
              <w:jc w:val="both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bookmarkStart w:id="227" w:name="100228"/>
            <w:bookmarkEnd w:id="227"/>
            <w:r w:rsidRPr="00285CA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 лет со дня рождения поэта Владимира Владимировича Маяковского (1893 - 1930)</w:t>
            </w:r>
          </w:p>
        </w:tc>
      </w:tr>
    </w:tbl>
    <w:p w:rsidR="0079380B" w:rsidRDefault="0079380B" w:rsidP="0079380B"/>
    <w:p w:rsidR="0079380B" w:rsidRDefault="0079380B" w:rsidP="0079380B"/>
    <w:p w:rsidR="0079380B" w:rsidRDefault="0079380B" w:rsidP="0079380B"/>
    <w:p w:rsidR="0079380B" w:rsidRPr="0079380B" w:rsidRDefault="0079380B" w:rsidP="0079380B">
      <w:pPr>
        <w:rPr>
          <w:sz w:val="36"/>
          <w:szCs w:val="36"/>
        </w:rPr>
      </w:pPr>
      <w:r w:rsidRPr="0079380B">
        <w:rPr>
          <w:sz w:val="36"/>
          <w:szCs w:val="36"/>
        </w:rPr>
        <w:t xml:space="preserve">Уважаемые коллеги! </w:t>
      </w:r>
      <w:bookmarkStart w:id="228" w:name="_GoBack"/>
      <w:bookmarkEnd w:id="228"/>
    </w:p>
    <w:p w:rsidR="00285CAE" w:rsidRDefault="0079380B" w:rsidP="0079380B">
      <w:pPr>
        <w:rPr>
          <w:sz w:val="36"/>
          <w:szCs w:val="36"/>
        </w:rPr>
      </w:pPr>
      <w:r w:rsidRPr="0079380B">
        <w:rPr>
          <w:rFonts w:ascii="Segoe UI Symbol" w:hAnsi="Segoe UI Symbol" w:cs="Segoe UI Symbol"/>
          <w:sz w:val="36"/>
          <w:szCs w:val="36"/>
        </w:rPr>
        <w:t>➡</w:t>
      </w:r>
      <w:r w:rsidRPr="0079380B">
        <w:rPr>
          <w:sz w:val="36"/>
          <w:szCs w:val="36"/>
        </w:rPr>
        <w:t>️ На портале «Единое содержание общего образования» размещены материалы внеурочных занятий «Разговоры о важном». Переходите по ссылке, чтобы получить доступ к методическим рекомендациям, интерактивным заданиям, презентациям, видеороликам и другим материалам, которые помогут вам провести «Разговоры о важном» эффективно и интересно!</w:t>
      </w:r>
    </w:p>
    <w:p w:rsidR="00E61737" w:rsidRDefault="00873271" w:rsidP="0079380B">
      <w:pPr>
        <w:rPr>
          <w:rStyle w:val="a3"/>
          <w:sz w:val="36"/>
          <w:szCs w:val="36"/>
        </w:rPr>
      </w:pPr>
      <w:hyperlink r:id="rId14" w:history="1">
        <w:r w:rsidR="00E61737" w:rsidRPr="00121895">
          <w:rPr>
            <w:rStyle w:val="a3"/>
            <w:sz w:val="36"/>
            <w:szCs w:val="36"/>
          </w:rPr>
          <w:t>https://razgovor.edsoo.ru/</w:t>
        </w:r>
      </w:hyperlink>
    </w:p>
    <w:p w:rsidR="0011475A" w:rsidRDefault="0011475A" w:rsidP="0079380B">
      <w:pPr>
        <w:rPr>
          <w:rStyle w:val="a3"/>
          <w:sz w:val="36"/>
          <w:szCs w:val="36"/>
        </w:rPr>
      </w:pPr>
    </w:p>
    <w:p w:rsidR="0011475A" w:rsidRPr="0011475A" w:rsidRDefault="0011475A" w:rsidP="0011475A">
      <w:pPr>
        <w:rPr>
          <w:sz w:val="36"/>
          <w:szCs w:val="36"/>
        </w:rPr>
      </w:pPr>
      <w:r w:rsidRPr="0011475A">
        <w:rPr>
          <w:sz w:val="36"/>
          <w:szCs w:val="36"/>
        </w:rPr>
        <w:t xml:space="preserve">РАЗГОВОРЫ О ВАЖНОМ. МАТЕРИАЛЫ ДЛЯ УЧИТЕЛЯ ПОДГОТОВЛЕНЫ. </w:t>
      </w:r>
    </w:p>
    <w:p w:rsidR="0011475A" w:rsidRPr="0011475A" w:rsidRDefault="0011475A" w:rsidP="0011475A">
      <w:pPr>
        <w:rPr>
          <w:sz w:val="36"/>
          <w:szCs w:val="36"/>
        </w:rPr>
      </w:pPr>
      <w:r w:rsidRPr="0011475A">
        <w:rPr>
          <w:sz w:val="36"/>
          <w:szCs w:val="36"/>
        </w:rPr>
        <w:t xml:space="preserve">На сайте http://razgovor.edsoo.ru в разделе "Разговоры о важном" размещены материалы для каждого классного часа по классам (1-2, 3-4, 5-7, 8-9, 10-11, СПО) на сентябрь и октябрь 2022 года. </w:t>
      </w:r>
    </w:p>
    <w:p w:rsidR="0011475A" w:rsidRPr="0011475A" w:rsidRDefault="0011475A" w:rsidP="0011475A">
      <w:pPr>
        <w:rPr>
          <w:sz w:val="36"/>
          <w:szCs w:val="36"/>
        </w:rPr>
      </w:pPr>
      <w:r w:rsidRPr="0011475A">
        <w:rPr>
          <w:rFonts w:ascii="Calibri" w:hAnsi="Calibri" w:cs="Calibri"/>
          <w:sz w:val="36"/>
          <w:szCs w:val="36"/>
        </w:rPr>
        <w:t>✅</w:t>
      </w:r>
      <w:r w:rsidRPr="0011475A">
        <w:rPr>
          <w:sz w:val="36"/>
          <w:szCs w:val="36"/>
        </w:rPr>
        <w:t xml:space="preserve">Сценарии и методические рекомендации. </w:t>
      </w:r>
    </w:p>
    <w:p w:rsidR="0011475A" w:rsidRPr="0011475A" w:rsidRDefault="0011475A" w:rsidP="0011475A">
      <w:pPr>
        <w:rPr>
          <w:sz w:val="36"/>
          <w:szCs w:val="36"/>
        </w:rPr>
      </w:pPr>
      <w:r w:rsidRPr="0011475A">
        <w:rPr>
          <w:rFonts w:ascii="Calibri" w:hAnsi="Calibri" w:cs="Calibri"/>
          <w:sz w:val="36"/>
          <w:szCs w:val="36"/>
        </w:rPr>
        <w:t>✅</w:t>
      </w:r>
      <w:r w:rsidRPr="0011475A">
        <w:rPr>
          <w:sz w:val="36"/>
          <w:szCs w:val="36"/>
        </w:rPr>
        <w:t xml:space="preserve">Видеоролики. </w:t>
      </w:r>
    </w:p>
    <w:p w:rsidR="0011475A" w:rsidRPr="0011475A" w:rsidRDefault="0011475A" w:rsidP="0011475A">
      <w:pPr>
        <w:rPr>
          <w:sz w:val="36"/>
          <w:szCs w:val="36"/>
        </w:rPr>
      </w:pPr>
      <w:r w:rsidRPr="0011475A">
        <w:rPr>
          <w:rFonts w:ascii="Calibri" w:hAnsi="Calibri" w:cs="Calibri"/>
          <w:sz w:val="36"/>
          <w:szCs w:val="36"/>
        </w:rPr>
        <w:t>✅</w:t>
      </w:r>
      <w:r w:rsidRPr="0011475A">
        <w:rPr>
          <w:sz w:val="36"/>
          <w:szCs w:val="36"/>
        </w:rPr>
        <w:t xml:space="preserve">Интерактивные задания. </w:t>
      </w:r>
    </w:p>
    <w:p w:rsidR="0011475A" w:rsidRPr="0011475A" w:rsidRDefault="0011475A" w:rsidP="0011475A">
      <w:pPr>
        <w:rPr>
          <w:sz w:val="36"/>
          <w:szCs w:val="36"/>
        </w:rPr>
      </w:pPr>
      <w:r w:rsidRPr="0011475A">
        <w:rPr>
          <w:rFonts w:ascii="Calibri" w:hAnsi="Calibri" w:cs="Calibri"/>
          <w:sz w:val="36"/>
          <w:szCs w:val="36"/>
        </w:rPr>
        <w:t>✅</w:t>
      </w:r>
      <w:r w:rsidRPr="0011475A">
        <w:rPr>
          <w:sz w:val="36"/>
          <w:szCs w:val="36"/>
        </w:rPr>
        <w:t xml:space="preserve">Презентации и плакаты. </w:t>
      </w:r>
    </w:p>
    <w:p w:rsidR="0011475A" w:rsidRPr="0011475A" w:rsidRDefault="0011475A" w:rsidP="0011475A">
      <w:pPr>
        <w:rPr>
          <w:sz w:val="36"/>
          <w:szCs w:val="36"/>
        </w:rPr>
      </w:pPr>
      <w:r w:rsidRPr="0011475A">
        <w:rPr>
          <w:rFonts w:ascii="Calibri" w:hAnsi="Calibri" w:cs="Calibri"/>
          <w:sz w:val="36"/>
          <w:szCs w:val="36"/>
        </w:rPr>
        <w:t>✅</w:t>
      </w:r>
      <w:r w:rsidRPr="0011475A">
        <w:rPr>
          <w:sz w:val="36"/>
          <w:szCs w:val="36"/>
        </w:rPr>
        <w:t xml:space="preserve">Инструкции и дополнительные материалы. </w:t>
      </w:r>
    </w:p>
    <w:p w:rsidR="0011475A" w:rsidRDefault="0011475A" w:rsidP="0011475A">
      <w:pPr>
        <w:rPr>
          <w:sz w:val="36"/>
          <w:szCs w:val="36"/>
        </w:rPr>
      </w:pPr>
      <w:r w:rsidRPr="0011475A">
        <w:rPr>
          <w:sz w:val="36"/>
          <w:szCs w:val="36"/>
        </w:rPr>
        <w:lastRenderedPageBreak/>
        <w:t>Новый ФГОС НОО и 0ОО</w:t>
      </w:r>
    </w:p>
    <w:p w:rsidR="00E61737" w:rsidRDefault="00E61737" w:rsidP="0079380B">
      <w:pPr>
        <w:rPr>
          <w:sz w:val="36"/>
          <w:szCs w:val="36"/>
        </w:rPr>
      </w:pPr>
    </w:p>
    <w:p w:rsidR="00E61737" w:rsidRPr="0079380B" w:rsidRDefault="00E61737" w:rsidP="0079380B">
      <w:pPr>
        <w:rPr>
          <w:sz w:val="36"/>
          <w:szCs w:val="36"/>
        </w:rPr>
      </w:pPr>
    </w:p>
    <w:sectPr w:rsidR="00E61737" w:rsidRPr="0079380B" w:rsidSect="00873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1A3"/>
    <w:rsid w:val="000D4BA3"/>
    <w:rsid w:val="00100362"/>
    <w:rsid w:val="0011475A"/>
    <w:rsid w:val="0015682C"/>
    <w:rsid w:val="00180EA0"/>
    <w:rsid w:val="00285CAE"/>
    <w:rsid w:val="002D5665"/>
    <w:rsid w:val="004D36A3"/>
    <w:rsid w:val="00570185"/>
    <w:rsid w:val="006464CD"/>
    <w:rsid w:val="00651CEA"/>
    <w:rsid w:val="006F7AFC"/>
    <w:rsid w:val="0079380B"/>
    <w:rsid w:val="007A29F4"/>
    <w:rsid w:val="00873271"/>
    <w:rsid w:val="00A151A3"/>
    <w:rsid w:val="00C16220"/>
    <w:rsid w:val="00D86102"/>
    <w:rsid w:val="00DF1C8E"/>
    <w:rsid w:val="00E269B1"/>
    <w:rsid w:val="00E61737"/>
    <w:rsid w:val="00E970BF"/>
    <w:rsid w:val="00F03D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622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8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kpro.ru/sam-proverka-klassniy-marafon/" TargetMode="External"/><Relationship Id="rId13" Type="http://schemas.openxmlformats.org/officeDocument/2006/relationships/hyperlink" Target="https://legalacts.ru/doc/pismo-minprosveshchenija-rossii-ot-17062022-n-tv-114606-o-primern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utube.ru/video/5c5b9190da8f82481a24d981081787ca" TargetMode="External"/><Relationship Id="rId12" Type="http://schemas.openxmlformats.org/officeDocument/2006/relationships/hyperlink" Target="https://legalacts.ru/doc/pismo-minprosveshchenija-rossii-ot-17062022-n-tv-114606-o-primernom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video-198655662_456239271" TargetMode="External"/><Relationship Id="rId11" Type="http://schemas.openxmlformats.org/officeDocument/2006/relationships/hyperlink" Target="https://legalacts.ru/doc/273_FZ-ob-obrazovanii/glava-2/statja-12/" TargetMode="External"/><Relationship Id="rId5" Type="http://schemas.openxmlformats.org/officeDocument/2006/relationships/hyperlink" Target="https://t.me/razgovory_o_vazhn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galacts.ru/doc/273_FZ-ob-obrazovanii/glava-2/statja-12.1/" TargetMode="External"/><Relationship Id="rId4" Type="http://schemas.openxmlformats.org/officeDocument/2006/relationships/hyperlink" Target="https://apkpro.ru/samoproverka-uchastnikov-klassnogo-marafona-po-itogam-meropriyatiya-27-06-2022/" TargetMode="External"/><Relationship Id="rId9" Type="http://schemas.openxmlformats.org/officeDocument/2006/relationships/hyperlink" Target="https://rutube.ru/video/86729d01dcbe517744a04095d6f02c21/" TargetMode="External"/><Relationship Id="rId14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Uminova</cp:lastModifiedBy>
  <cp:revision>22</cp:revision>
  <dcterms:created xsi:type="dcterms:W3CDTF">2022-07-01T12:11:00Z</dcterms:created>
  <dcterms:modified xsi:type="dcterms:W3CDTF">2022-08-24T06:46:00Z</dcterms:modified>
</cp:coreProperties>
</file>